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729D" w:rsidRPr="00A03FFC" w:rsidRDefault="000C729D" w:rsidP="000C729D">
      <w:pPr>
        <w:jc w:val="center"/>
        <w:rPr>
          <w:rFonts w:ascii="Arial" w:hAnsi="Arial"/>
          <w:sz w:val="22"/>
          <w:szCs w:val="22"/>
        </w:rPr>
      </w:pPr>
      <w:bookmarkStart w:id="0" w:name="_GoBack"/>
      <w:bookmarkEnd w:id="0"/>
      <w:r w:rsidRPr="00A03FFC">
        <w:rPr>
          <w:rFonts w:ascii="Arial" w:hAnsi="Arial"/>
          <w:sz w:val="22"/>
          <w:szCs w:val="22"/>
        </w:rPr>
        <w:t>between</w:t>
      </w:r>
    </w:p>
    <w:p w:rsidR="000C729D" w:rsidRPr="00A03FFC" w:rsidRDefault="000C729D" w:rsidP="000C729D">
      <w:pPr>
        <w:jc w:val="center"/>
        <w:rPr>
          <w:rFonts w:ascii="Arial" w:hAnsi="Arial"/>
          <w:sz w:val="22"/>
          <w:szCs w:val="22"/>
        </w:rPr>
      </w:pPr>
    </w:p>
    <w:p w:rsidR="000C729D" w:rsidRPr="002B270A" w:rsidRDefault="000C729D" w:rsidP="000C729D">
      <w:pPr>
        <w:jc w:val="center"/>
        <w:rPr>
          <w:rFonts w:ascii="Arial" w:hAnsi="Arial"/>
          <w:b/>
          <w:sz w:val="24"/>
          <w:szCs w:val="22"/>
        </w:rPr>
      </w:pPr>
      <w:r w:rsidRPr="002B270A">
        <w:rPr>
          <w:rFonts w:ascii="Arial" w:hAnsi="Arial"/>
          <w:b/>
          <w:sz w:val="24"/>
          <w:szCs w:val="22"/>
        </w:rPr>
        <w:t>Dautel GmbH</w:t>
      </w:r>
    </w:p>
    <w:p w:rsidR="000C729D" w:rsidRPr="002B270A" w:rsidRDefault="000C729D" w:rsidP="000C729D">
      <w:pPr>
        <w:jc w:val="center"/>
        <w:rPr>
          <w:rFonts w:ascii="Arial" w:hAnsi="Arial"/>
          <w:b/>
          <w:sz w:val="24"/>
          <w:szCs w:val="22"/>
        </w:rPr>
      </w:pPr>
      <w:r w:rsidRPr="002B270A">
        <w:rPr>
          <w:rFonts w:ascii="Arial" w:hAnsi="Arial"/>
          <w:b/>
          <w:sz w:val="24"/>
          <w:szCs w:val="22"/>
        </w:rPr>
        <w:t>Dieselstraße 33</w:t>
      </w:r>
    </w:p>
    <w:p w:rsidR="000C729D" w:rsidRPr="002B270A" w:rsidRDefault="000C729D" w:rsidP="000C729D">
      <w:pPr>
        <w:jc w:val="center"/>
        <w:rPr>
          <w:rFonts w:ascii="Arial" w:hAnsi="Arial"/>
          <w:b/>
          <w:sz w:val="24"/>
          <w:szCs w:val="22"/>
        </w:rPr>
      </w:pPr>
      <w:r w:rsidRPr="002B270A">
        <w:rPr>
          <w:rFonts w:ascii="Arial" w:hAnsi="Arial"/>
          <w:b/>
          <w:sz w:val="24"/>
          <w:szCs w:val="22"/>
        </w:rPr>
        <w:t>74211 Leingarten</w:t>
      </w:r>
    </w:p>
    <w:p w:rsidR="000C729D" w:rsidRPr="00A03FFC" w:rsidRDefault="000C729D" w:rsidP="000C729D">
      <w:pPr>
        <w:jc w:val="center"/>
        <w:rPr>
          <w:rFonts w:ascii="Arial" w:hAnsi="Arial"/>
          <w:sz w:val="22"/>
          <w:szCs w:val="22"/>
        </w:rPr>
      </w:pPr>
    </w:p>
    <w:p w:rsidR="000C729D" w:rsidRPr="00A03FFC" w:rsidRDefault="000C729D" w:rsidP="000C729D">
      <w:pPr>
        <w:jc w:val="center"/>
        <w:rPr>
          <w:rFonts w:ascii="Arial" w:hAnsi="Arial"/>
          <w:sz w:val="22"/>
          <w:szCs w:val="22"/>
        </w:rPr>
      </w:pPr>
      <w:r w:rsidRPr="00A03FFC">
        <w:rPr>
          <w:rFonts w:ascii="Arial" w:hAnsi="Arial"/>
          <w:sz w:val="22"/>
          <w:szCs w:val="22"/>
        </w:rPr>
        <w:t>and</w:t>
      </w:r>
    </w:p>
    <w:p w:rsidR="000C729D" w:rsidRPr="00A03FFC" w:rsidRDefault="000C729D" w:rsidP="000C729D">
      <w:pPr>
        <w:jc w:val="center"/>
        <w:rPr>
          <w:rFonts w:ascii="Arial" w:hAnsi="Arial"/>
          <w:sz w:val="22"/>
          <w:szCs w:val="22"/>
        </w:rPr>
      </w:pPr>
    </w:p>
    <w:p w:rsidR="000C729D" w:rsidRPr="00053C15" w:rsidRDefault="000C729D" w:rsidP="000C729D">
      <w:pPr>
        <w:jc w:val="center"/>
        <w:rPr>
          <w:rFonts w:ascii="Arial" w:hAnsi="Arial"/>
          <w:b/>
          <w:sz w:val="22"/>
          <w:szCs w:val="22"/>
          <w:lang w:val="en-GB"/>
        </w:rPr>
      </w:pPr>
      <w:r w:rsidRPr="00053C15">
        <w:rPr>
          <w:rFonts w:ascii="Arial" w:hAnsi="Arial"/>
          <w:b/>
          <w:sz w:val="22"/>
          <w:szCs w:val="22"/>
          <w:lang w:val="en-GB"/>
        </w:rPr>
        <w:fldChar w:fldCharType="begin">
          <w:ffData>
            <w:name w:val="Text1"/>
            <w:enabled/>
            <w:calcOnExit w:val="0"/>
            <w:textInput/>
          </w:ffData>
        </w:fldChar>
      </w:r>
      <w:bookmarkStart w:id="1" w:name="Text1"/>
      <w:r w:rsidRPr="00053C15">
        <w:rPr>
          <w:rFonts w:ascii="Arial" w:hAnsi="Arial"/>
          <w:b/>
          <w:sz w:val="22"/>
          <w:szCs w:val="22"/>
          <w:lang w:val="en-GB"/>
        </w:rPr>
        <w:instrText xml:space="preserve"> FORMTEXT </w:instrText>
      </w:r>
      <w:r w:rsidRPr="00053C15">
        <w:rPr>
          <w:rFonts w:ascii="Arial" w:hAnsi="Arial"/>
          <w:b/>
          <w:sz w:val="22"/>
          <w:szCs w:val="22"/>
          <w:lang w:val="en-GB"/>
        </w:rPr>
      </w:r>
      <w:r w:rsidRPr="00053C15">
        <w:rPr>
          <w:rFonts w:ascii="Arial" w:hAnsi="Arial"/>
          <w:b/>
          <w:sz w:val="22"/>
          <w:szCs w:val="22"/>
          <w:lang w:val="en-GB"/>
        </w:rPr>
        <w:fldChar w:fldCharType="separate"/>
      </w:r>
      <w:r w:rsidR="001C733C">
        <w:rPr>
          <w:rFonts w:ascii="Arial" w:hAnsi="Arial"/>
          <w:b/>
          <w:noProof/>
          <w:sz w:val="22"/>
          <w:szCs w:val="22"/>
          <w:lang w:val="en-GB"/>
        </w:rPr>
        <w:t> </w:t>
      </w:r>
      <w:r w:rsidR="001C733C">
        <w:rPr>
          <w:rFonts w:ascii="Arial" w:hAnsi="Arial"/>
          <w:b/>
          <w:noProof/>
          <w:sz w:val="22"/>
          <w:szCs w:val="22"/>
          <w:lang w:val="en-GB"/>
        </w:rPr>
        <w:t> </w:t>
      </w:r>
      <w:r w:rsidR="001C733C">
        <w:rPr>
          <w:rFonts w:ascii="Arial" w:hAnsi="Arial"/>
          <w:b/>
          <w:noProof/>
          <w:sz w:val="22"/>
          <w:szCs w:val="22"/>
          <w:lang w:val="en-GB"/>
        </w:rPr>
        <w:t> </w:t>
      </w:r>
      <w:r w:rsidR="001C733C">
        <w:rPr>
          <w:rFonts w:ascii="Arial" w:hAnsi="Arial"/>
          <w:b/>
          <w:noProof/>
          <w:sz w:val="22"/>
          <w:szCs w:val="22"/>
          <w:lang w:val="en-GB"/>
        </w:rPr>
        <w:t> </w:t>
      </w:r>
      <w:r w:rsidR="001C733C">
        <w:rPr>
          <w:rFonts w:ascii="Arial" w:hAnsi="Arial"/>
          <w:b/>
          <w:noProof/>
          <w:sz w:val="22"/>
          <w:szCs w:val="22"/>
          <w:lang w:val="en-GB"/>
        </w:rPr>
        <w:t> </w:t>
      </w:r>
      <w:r w:rsidRPr="00053C15">
        <w:rPr>
          <w:rFonts w:ascii="Arial" w:hAnsi="Arial"/>
          <w:b/>
          <w:sz w:val="22"/>
          <w:szCs w:val="22"/>
          <w:lang w:val="en-GB"/>
        </w:rPr>
        <w:fldChar w:fldCharType="end"/>
      </w:r>
      <w:bookmarkEnd w:id="1"/>
    </w:p>
    <w:p w:rsidR="000C729D" w:rsidRPr="00053C15" w:rsidRDefault="000C729D" w:rsidP="000C729D">
      <w:pPr>
        <w:jc w:val="center"/>
        <w:rPr>
          <w:rFonts w:ascii="Arial" w:hAnsi="Arial"/>
          <w:b/>
          <w:sz w:val="22"/>
          <w:szCs w:val="22"/>
          <w:lang w:val="en-GB"/>
        </w:rPr>
      </w:pPr>
      <w:r w:rsidRPr="00053C15">
        <w:rPr>
          <w:rFonts w:ascii="Arial" w:hAnsi="Arial"/>
          <w:b/>
          <w:sz w:val="22"/>
          <w:szCs w:val="22"/>
          <w:lang w:val="en-GB"/>
        </w:rPr>
        <w:fldChar w:fldCharType="begin">
          <w:ffData>
            <w:name w:val="Text2"/>
            <w:enabled/>
            <w:calcOnExit w:val="0"/>
            <w:textInput/>
          </w:ffData>
        </w:fldChar>
      </w:r>
      <w:bookmarkStart w:id="2" w:name="Text2"/>
      <w:r w:rsidRPr="00053C15">
        <w:rPr>
          <w:rFonts w:ascii="Arial" w:hAnsi="Arial"/>
          <w:b/>
          <w:sz w:val="22"/>
          <w:szCs w:val="22"/>
          <w:lang w:val="en-GB"/>
        </w:rPr>
        <w:instrText xml:space="preserve"> FORMTEXT </w:instrText>
      </w:r>
      <w:r w:rsidRPr="00053C15">
        <w:rPr>
          <w:rFonts w:ascii="Arial" w:hAnsi="Arial"/>
          <w:b/>
          <w:sz w:val="22"/>
          <w:szCs w:val="22"/>
          <w:lang w:val="en-GB"/>
        </w:rPr>
      </w:r>
      <w:r w:rsidRPr="00053C15">
        <w:rPr>
          <w:rFonts w:ascii="Arial" w:hAnsi="Arial"/>
          <w:b/>
          <w:sz w:val="22"/>
          <w:szCs w:val="22"/>
          <w:lang w:val="en-GB"/>
        </w:rPr>
        <w:fldChar w:fldCharType="separate"/>
      </w:r>
      <w:r w:rsidR="001C733C">
        <w:rPr>
          <w:rFonts w:ascii="Arial" w:hAnsi="Arial"/>
          <w:b/>
          <w:noProof/>
          <w:sz w:val="22"/>
          <w:szCs w:val="22"/>
          <w:lang w:val="en-GB"/>
        </w:rPr>
        <w:t> </w:t>
      </w:r>
      <w:r w:rsidR="001C733C">
        <w:rPr>
          <w:rFonts w:ascii="Arial" w:hAnsi="Arial"/>
          <w:b/>
          <w:noProof/>
          <w:sz w:val="22"/>
          <w:szCs w:val="22"/>
          <w:lang w:val="en-GB"/>
        </w:rPr>
        <w:t> </w:t>
      </w:r>
      <w:r w:rsidR="001C733C">
        <w:rPr>
          <w:rFonts w:ascii="Arial" w:hAnsi="Arial"/>
          <w:b/>
          <w:noProof/>
          <w:sz w:val="22"/>
          <w:szCs w:val="22"/>
          <w:lang w:val="en-GB"/>
        </w:rPr>
        <w:t> </w:t>
      </w:r>
      <w:r w:rsidR="001C733C">
        <w:rPr>
          <w:rFonts w:ascii="Arial" w:hAnsi="Arial"/>
          <w:b/>
          <w:noProof/>
          <w:sz w:val="22"/>
          <w:szCs w:val="22"/>
          <w:lang w:val="en-GB"/>
        </w:rPr>
        <w:t> </w:t>
      </w:r>
      <w:r w:rsidR="001C733C">
        <w:rPr>
          <w:rFonts w:ascii="Arial" w:hAnsi="Arial"/>
          <w:b/>
          <w:noProof/>
          <w:sz w:val="22"/>
          <w:szCs w:val="22"/>
          <w:lang w:val="en-GB"/>
        </w:rPr>
        <w:t> </w:t>
      </w:r>
      <w:r w:rsidRPr="00053C15">
        <w:rPr>
          <w:rFonts w:ascii="Arial" w:hAnsi="Arial"/>
          <w:b/>
          <w:sz w:val="22"/>
          <w:szCs w:val="22"/>
          <w:lang w:val="en-GB"/>
        </w:rPr>
        <w:fldChar w:fldCharType="end"/>
      </w:r>
      <w:bookmarkEnd w:id="2"/>
    </w:p>
    <w:p w:rsidR="000C729D" w:rsidRPr="00053C15" w:rsidRDefault="000C729D" w:rsidP="000C729D">
      <w:pPr>
        <w:jc w:val="center"/>
        <w:rPr>
          <w:rFonts w:ascii="Arial" w:hAnsi="Arial"/>
          <w:b/>
          <w:sz w:val="22"/>
          <w:szCs w:val="22"/>
          <w:lang w:val="en-GB"/>
        </w:rPr>
      </w:pPr>
      <w:r w:rsidRPr="00053C15">
        <w:rPr>
          <w:rFonts w:ascii="Arial" w:hAnsi="Arial"/>
          <w:b/>
          <w:sz w:val="22"/>
          <w:szCs w:val="22"/>
          <w:lang w:val="en-GB"/>
        </w:rPr>
        <w:fldChar w:fldCharType="begin">
          <w:ffData>
            <w:name w:val="Text3"/>
            <w:enabled/>
            <w:calcOnExit w:val="0"/>
            <w:textInput/>
          </w:ffData>
        </w:fldChar>
      </w:r>
      <w:bookmarkStart w:id="3" w:name="Text3"/>
      <w:r w:rsidRPr="00053C15">
        <w:rPr>
          <w:rFonts w:ascii="Arial" w:hAnsi="Arial"/>
          <w:b/>
          <w:sz w:val="22"/>
          <w:szCs w:val="22"/>
          <w:lang w:val="en-GB"/>
        </w:rPr>
        <w:instrText xml:space="preserve"> FORMTEXT </w:instrText>
      </w:r>
      <w:r w:rsidRPr="00053C15">
        <w:rPr>
          <w:rFonts w:ascii="Arial" w:hAnsi="Arial"/>
          <w:b/>
          <w:sz w:val="22"/>
          <w:szCs w:val="22"/>
          <w:lang w:val="en-GB"/>
        </w:rPr>
      </w:r>
      <w:r w:rsidRPr="00053C15">
        <w:rPr>
          <w:rFonts w:ascii="Arial" w:hAnsi="Arial"/>
          <w:b/>
          <w:sz w:val="22"/>
          <w:szCs w:val="22"/>
          <w:lang w:val="en-GB"/>
        </w:rPr>
        <w:fldChar w:fldCharType="separate"/>
      </w:r>
      <w:r w:rsidR="001C733C">
        <w:rPr>
          <w:rFonts w:ascii="Arial" w:hAnsi="Arial"/>
          <w:b/>
          <w:noProof/>
          <w:sz w:val="22"/>
          <w:szCs w:val="22"/>
          <w:lang w:val="en-GB"/>
        </w:rPr>
        <w:t> </w:t>
      </w:r>
      <w:r w:rsidR="001C733C">
        <w:rPr>
          <w:rFonts w:ascii="Arial" w:hAnsi="Arial"/>
          <w:b/>
          <w:noProof/>
          <w:sz w:val="22"/>
          <w:szCs w:val="22"/>
          <w:lang w:val="en-GB"/>
        </w:rPr>
        <w:t> </w:t>
      </w:r>
      <w:r w:rsidR="001C733C">
        <w:rPr>
          <w:rFonts w:ascii="Arial" w:hAnsi="Arial"/>
          <w:b/>
          <w:noProof/>
          <w:sz w:val="22"/>
          <w:szCs w:val="22"/>
          <w:lang w:val="en-GB"/>
        </w:rPr>
        <w:t> </w:t>
      </w:r>
      <w:r w:rsidR="001C733C">
        <w:rPr>
          <w:rFonts w:ascii="Arial" w:hAnsi="Arial"/>
          <w:b/>
          <w:noProof/>
          <w:sz w:val="22"/>
          <w:szCs w:val="22"/>
          <w:lang w:val="en-GB"/>
        </w:rPr>
        <w:t> </w:t>
      </w:r>
      <w:r w:rsidR="001C733C">
        <w:rPr>
          <w:rFonts w:ascii="Arial" w:hAnsi="Arial"/>
          <w:b/>
          <w:noProof/>
          <w:sz w:val="22"/>
          <w:szCs w:val="22"/>
          <w:lang w:val="en-GB"/>
        </w:rPr>
        <w:t> </w:t>
      </w:r>
      <w:r w:rsidRPr="00053C15">
        <w:rPr>
          <w:rFonts w:ascii="Arial" w:hAnsi="Arial"/>
          <w:b/>
          <w:sz w:val="22"/>
          <w:szCs w:val="22"/>
          <w:lang w:val="en-GB"/>
        </w:rPr>
        <w:fldChar w:fldCharType="end"/>
      </w:r>
      <w:bookmarkEnd w:id="3"/>
    </w:p>
    <w:p w:rsidR="000C729D" w:rsidRPr="00053C15" w:rsidRDefault="000C729D" w:rsidP="000C729D">
      <w:pPr>
        <w:jc w:val="center"/>
        <w:rPr>
          <w:rFonts w:ascii="Arial" w:hAnsi="Arial"/>
          <w:b/>
          <w:sz w:val="22"/>
          <w:szCs w:val="22"/>
          <w:lang w:val="en-GB"/>
        </w:rPr>
      </w:pPr>
      <w:r w:rsidRPr="00053C15">
        <w:rPr>
          <w:rFonts w:ascii="Arial" w:hAnsi="Arial"/>
          <w:b/>
          <w:sz w:val="22"/>
          <w:szCs w:val="22"/>
          <w:lang w:val="en-GB"/>
        </w:rPr>
        <w:fldChar w:fldCharType="begin">
          <w:ffData>
            <w:name w:val="Text4"/>
            <w:enabled/>
            <w:calcOnExit w:val="0"/>
            <w:textInput/>
          </w:ffData>
        </w:fldChar>
      </w:r>
      <w:bookmarkStart w:id="4" w:name="Text4"/>
      <w:r w:rsidRPr="00053C15">
        <w:rPr>
          <w:rFonts w:ascii="Arial" w:hAnsi="Arial"/>
          <w:b/>
          <w:sz w:val="22"/>
          <w:szCs w:val="22"/>
          <w:lang w:val="en-GB"/>
        </w:rPr>
        <w:instrText xml:space="preserve"> FORMTEXT </w:instrText>
      </w:r>
      <w:r w:rsidRPr="00053C15">
        <w:rPr>
          <w:rFonts w:ascii="Arial" w:hAnsi="Arial"/>
          <w:b/>
          <w:sz w:val="22"/>
          <w:szCs w:val="22"/>
          <w:lang w:val="en-GB"/>
        </w:rPr>
      </w:r>
      <w:r w:rsidRPr="00053C15">
        <w:rPr>
          <w:rFonts w:ascii="Arial" w:hAnsi="Arial"/>
          <w:b/>
          <w:sz w:val="22"/>
          <w:szCs w:val="22"/>
          <w:lang w:val="en-GB"/>
        </w:rPr>
        <w:fldChar w:fldCharType="separate"/>
      </w:r>
      <w:r w:rsidR="001C733C">
        <w:rPr>
          <w:rFonts w:ascii="Arial" w:hAnsi="Arial"/>
          <w:b/>
          <w:noProof/>
          <w:sz w:val="22"/>
          <w:szCs w:val="22"/>
          <w:lang w:val="en-GB"/>
        </w:rPr>
        <w:t> </w:t>
      </w:r>
      <w:r w:rsidR="001C733C">
        <w:rPr>
          <w:rFonts w:ascii="Arial" w:hAnsi="Arial"/>
          <w:b/>
          <w:noProof/>
          <w:sz w:val="22"/>
          <w:szCs w:val="22"/>
          <w:lang w:val="en-GB"/>
        </w:rPr>
        <w:t> </w:t>
      </w:r>
      <w:r w:rsidR="001C733C">
        <w:rPr>
          <w:rFonts w:ascii="Arial" w:hAnsi="Arial"/>
          <w:b/>
          <w:noProof/>
          <w:sz w:val="22"/>
          <w:szCs w:val="22"/>
          <w:lang w:val="en-GB"/>
        </w:rPr>
        <w:t> </w:t>
      </w:r>
      <w:r w:rsidR="001C733C">
        <w:rPr>
          <w:rFonts w:ascii="Arial" w:hAnsi="Arial"/>
          <w:b/>
          <w:noProof/>
          <w:sz w:val="22"/>
          <w:szCs w:val="22"/>
          <w:lang w:val="en-GB"/>
        </w:rPr>
        <w:t> </w:t>
      </w:r>
      <w:r w:rsidR="001C733C">
        <w:rPr>
          <w:rFonts w:ascii="Arial" w:hAnsi="Arial"/>
          <w:b/>
          <w:noProof/>
          <w:sz w:val="22"/>
          <w:szCs w:val="22"/>
          <w:lang w:val="en-GB"/>
        </w:rPr>
        <w:t> </w:t>
      </w:r>
      <w:r w:rsidRPr="00053C15">
        <w:rPr>
          <w:rFonts w:ascii="Arial" w:hAnsi="Arial"/>
          <w:b/>
          <w:sz w:val="22"/>
          <w:szCs w:val="22"/>
          <w:lang w:val="en-GB"/>
        </w:rPr>
        <w:fldChar w:fldCharType="end"/>
      </w:r>
      <w:bookmarkEnd w:id="4"/>
    </w:p>
    <w:p w:rsidR="000C729D" w:rsidRPr="00053C15" w:rsidRDefault="000C729D" w:rsidP="000C729D">
      <w:pPr>
        <w:jc w:val="center"/>
        <w:rPr>
          <w:rFonts w:ascii="Arial" w:hAnsi="Arial"/>
          <w:lang w:val="en-GB"/>
        </w:rPr>
      </w:pPr>
    </w:p>
    <w:p w:rsidR="000C729D" w:rsidRPr="00053C15" w:rsidRDefault="000C729D" w:rsidP="000C729D">
      <w:pPr>
        <w:jc w:val="center"/>
        <w:rPr>
          <w:rFonts w:ascii="Arial" w:hAnsi="Arial"/>
          <w:lang w:val="en-GB"/>
        </w:rPr>
      </w:pPr>
      <w:r w:rsidRPr="00053C15">
        <w:rPr>
          <w:rFonts w:ascii="Arial" w:hAnsi="Arial"/>
          <w:lang w:val="en-GB"/>
        </w:rPr>
        <w:t xml:space="preserve">-hereinafter referred to as </w:t>
      </w:r>
      <w:r>
        <w:rPr>
          <w:rFonts w:ascii="Arial" w:hAnsi="Arial"/>
          <w:lang w:val="en-GB"/>
        </w:rPr>
        <w:t>“Contractual Partner”</w:t>
      </w:r>
      <w:r w:rsidRPr="00053C15">
        <w:rPr>
          <w:rFonts w:ascii="Arial" w:hAnsi="Arial"/>
          <w:lang w:val="en-GB"/>
        </w:rPr>
        <w:t xml:space="preserve"> -</w:t>
      </w:r>
    </w:p>
    <w:p w:rsidR="000C729D" w:rsidRDefault="000C729D" w:rsidP="00B82A6B">
      <w:pPr>
        <w:spacing w:line="240" w:lineRule="atLeast"/>
        <w:jc w:val="both"/>
        <w:rPr>
          <w:rFonts w:ascii="Arial" w:hAnsi="Arial" w:cs="Arial"/>
          <w:b/>
          <w:sz w:val="22"/>
          <w:szCs w:val="22"/>
          <w:lang w:val="en-GB"/>
        </w:rPr>
      </w:pPr>
    </w:p>
    <w:p w:rsidR="000C729D" w:rsidRDefault="000C729D" w:rsidP="00B82A6B">
      <w:pPr>
        <w:spacing w:line="240" w:lineRule="atLeast"/>
        <w:jc w:val="both"/>
        <w:rPr>
          <w:rFonts w:ascii="Arial" w:hAnsi="Arial" w:cs="Arial"/>
          <w:b/>
          <w:sz w:val="22"/>
          <w:szCs w:val="22"/>
          <w:lang w:val="en-GB"/>
        </w:rPr>
      </w:pPr>
    </w:p>
    <w:p w:rsidR="000C729D" w:rsidRDefault="000C729D" w:rsidP="00B82A6B">
      <w:pPr>
        <w:spacing w:line="240" w:lineRule="atLeast"/>
        <w:jc w:val="both"/>
        <w:rPr>
          <w:rFonts w:ascii="Arial" w:hAnsi="Arial" w:cs="Arial"/>
          <w:b/>
          <w:sz w:val="22"/>
          <w:szCs w:val="22"/>
          <w:lang w:val="en-GB"/>
        </w:rPr>
      </w:pPr>
    </w:p>
    <w:p w:rsidR="000C729D" w:rsidRDefault="000C729D" w:rsidP="00B82A6B">
      <w:pPr>
        <w:spacing w:line="240" w:lineRule="atLeast"/>
        <w:jc w:val="both"/>
        <w:rPr>
          <w:rFonts w:ascii="Arial" w:hAnsi="Arial" w:cs="Arial"/>
          <w:b/>
          <w:sz w:val="22"/>
          <w:szCs w:val="22"/>
          <w:lang w:val="en-GB"/>
        </w:rPr>
      </w:pPr>
    </w:p>
    <w:p w:rsidR="00B82A6B" w:rsidRPr="00862EBF" w:rsidRDefault="00EB23DE" w:rsidP="00B82A6B">
      <w:pPr>
        <w:numPr>
          <w:ilvl w:val="0"/>
          <w:numId w:val="18"/>
        </w:numPr>
        <w:tabs>
          <w:tab w:val="left" w:pos="1418"/>
          <w:tab w:val="right" w:pos="6804"/>
          <w:tab w:val="right" w:pos="9072"/>
        </w:tabs>
        <w:spacing w:line="240" w:lineRule="atLeast"/>
        <w:jc w:val="both"/>
        <w:rPr>
          <w:rFonts w:ascii="Arial" w:hAnsi="Arial" w:cs="Arial"/>
          <w:b/>
          <w:sz w:val="22"/>
          <w:szCs w:val="22"/>
          <w:lang w:val="en-GB"/>
        </w:rPr>
      </w:pPr>
      <w:r w:rsidRPr="00862EBF">
        <w:rPr>
          <w:rFonts w:ascii="Arial" w:hAnsi="Arial" w:cs="Arial"/>
          <w:b/>
          <w:sz w:val="22"/>
          <w:szCs w:val="22"/>
          <w:lang w:val="en-GB"/>
        </w:rPr>
        <w:t>Agreed terms and conditions</w:t>
      </w:r>
    </w:p>
    <w:p w:rsidR="00B82A6B" w:rsidRPr="00862EBF" w:rsidRDefault="00B82A6B" w:rsidP="00B82A6B">
      <w:pPr>
        <w:tabs>
          <w:tab w:val="left" w:pos="1418"/>
        </w:tabs>
        <w:jc w:val="both"/>
        <w:rPr>
          <w:rFonts w:ascii="Arial" w:hAnsi="Arial" w:cs="Arial"/>
          <w:sz w:val="22"/>
          <w:szCs w:val="22"/>
          <w:lang w:val="en-GB"/>
        </w:rPr>
      </w:pPr>
    </w:p>
    <w:p w:rsidR="00603E07" w:rsidRPr="00862EBF" w:rsidRDefault="00EB23DE" w:rsidP="00B82A6B">
      <w:pPr>
        <w:tabs>
          <w:tab w:val="left" w:pos="1418"/>
        </w:tabs>
        <w:jc w:val="both"/>
        <w:rPr>
          <w:rFonts w:ascii="Arial" w:hAnsi="Arial" w:cs="Arial"/>
          <w:sz w:val="22"/>
          <w:szCs w:val="22"/>
          <w:lang w:val="en-GB"/>
        </w:rPr>
      </w:pPr>
      <w:r w:rsidRPr="00862EBF">
        <w:rPr>
          <w:rFonts w:ascii="Arial" w:hAnsi="Arial" w:cs="Arial"/>
          <w:sz w:val="22"/>
          <w:szCs w:val="22"/>
          <w:lang w:val="en-GB"/>
        </w:rPr>
        <w:t>These Terms of Purchase shall apply to our orders under the exclusion of possible Terms of Sale of the supplier</w:t>
      </w:r>
      <w:r w:rsidR="00B82A6B" w:rsidRPr="00862EBF">
        <w:rPr>
          <w:rFonts w:ascii="Arial" w:hAnsi="Arial" w:cs="Arial"/>
          <w:sz w:val="22"/>
          <w:szCs w:val="22"/>
          <w:lang w:val="en-GB"/>
        </w:rPr>
        <w:t xml:space="preserve">, </w:t>
      </w:r>
      <w:r w:rsidRPr="00862EBF">
        <w:rPr>
          <w:rFonts w:ascii="Arial" w:hAnsi="Arial" w:cs="Arial"/>
          <w:sz w:val="22"/>
          <w:szCs w:val="22"/>
          <w:lang w:val="en-GB"/>
        </w:rPr>
        <w:t>which we object to in advance.</w:t>
      </w:r>
      <w:r w:rsidR="00B82A6B" w:rsidRPr="00862EBF">
        <w:rPr>
          <w:rFonts w:ascii="Arial" w:hAnsi="Arial" w:cs="Arial"/>
          <w:sz w:val="22"/>
          <w:szCs w:val="22"/>
          <w:lang w:val="en-GB"/>
        </w:rPr>
        <w:t xml:space="preserve"> </w:t>
      </w:r>
      <w:r w:rsidR="00603E07" w:rsidRPr="00862EBF">
        <w:rPr>
          <w:rFonts w:ascii="Arial" w:hAnsi="Arial" w:cs="Arial"/>
          <w:sz w:val="22"/>
          <w:szCs w:val="22"/>
          <w:lang w:val="en-GB"/>
        </w:rPr>
        <w:t xml:space="preserve">By executing our order, our terms and conditions of purchase for this and all subsequent orders </w:t>
      </w:r>
      <w:r w:rsidR="00603E07" w:rsidRPr="002A68C1">
        <w:rPr>
          <w:rFonts w:ascii="Arial" w:hAnsi="Arial" w:cs="Arial"/>
          <w:sz w:val="22"/>
          <w:szCs w:val="22"/>
          <w:shd w:val="clear" w:color="auto" w:fill="FFFFFF"/>
          <w:lang w:val="en-US"/>
        </w:rPr>
        <w:t>shall be considered as having been recognised</w:t>
      </w:r>
      <w:r w:rsidR="00603E07" w:rsidRPr="00862EBF">
        <w:rPr>
          <w:rFonts w:ascii="Arial" w:hAnsi="Arial" w:cs="Arial"/>
          <w:sz w:val="22"/>
          <w:szCs w:val="22"/>
          <w:lang w:val="en-GB"/>
        </w:rPr>
        <w:t>, even if reference is made to the supplier's terms and conditions in an order confirmation, delivery bill, invoice or other letter from the supplier</w:t>
      </w:r>
      <w:r w:rsidR="004B4AD9" w:rsidRPr="00862EBF">
        <w:rPr>
          <w:rFonts w:ascii="Arial" w:hAnsi="Arial" w:cs="Arial"/>
          <w:sz w:val="22"/>
          <w:szCs w:val="22"/>
          <w:lang w:val="en-GB"/>
        </w:rPr>
        <w:t>.</w:t>
      </w:r>
    </w:p>
    <w:p w:rsidR="00B82A6B" w:rsidRPr="00862EBF" w:rsidRDefault="00B82A6B" w:rsidP="0077309A">
      <w:pPr>
        <w:tabs>
          <w:tab w:val="left" w:pos="1418"/>
        </w:tabs>
        <w:jc w:val="both"/>
        <w:rPr>
          <w:rFonts w:ascii="Arial" w:hAnsi="Arial" w:cs="Arial"/>
          <w:sz w:val="22"/>
          <w:szCs w:val="22"/>
          <w:lang w:val="en-GB"/>
        </w:rPr>
      </w:pPr>
    </w:p>
    <w:p w:rsidR="00B82A6B" w:rsidRPr="00862EBF" w:rsidRDefault="00B82A6B" w:rsidP="0077309A">
      <w:pPr>
        <w:tabs>
          <w:tab w:val="left" w:pos="1418"/>
        </w:tabs>
        <w:jc w:val="both"/>
        <w:rPr>
          <w:rFonts w:ascii="Arial" w:hAnsi="Arial" w:cs="Arial"/>
          <w:sz w:val="22"/>
          <w:szCs w:val="22"/>
          <w:lang w:val="en-GB"/>
        </w:rPr>
      </w:pPr>
    </w:p>
    <w:p w:rsidR="00B82A6B" w:rsidRPr="00862EBF" w:rsidRDefault="00EB23DE" w:rsidP="00B82A6B">
      <w:pPr>
        <w:numPr>
          <w:ilvl w:val="0"/>
          <w:numId w:val="18"/>
        </w:numPr>
        <w:tabs>
          <w:tab w:val="left" w:pos="1418"/>
          <w:tab w:val="right" w:pos="6804"/>
          <w:tab w:val="right" w:pos="9072"/>
        </w:tabs>
        <w:spacing w:line="240" w:lineRule="atLeast"/>
        <w:jc w:val="both"/>
        <w:rPr>
          <w:rFonts w:ascii="Arial" w:hAnsi="Arial" w:cs="Arial"/>
          <w:b/>
          <w:sz w:val="22"/>
          <w:szCs w:val="22"/>
          <w:lang w:val="en-GB"/>
        </w:rPr>
      </w:pPr>
      <w:r w:rsidRPr="00862EBF">
        <w:rPr>
          <w:rFonts w:ascii="Arial" w:hAnsi="Arial" w:cs="Arial"/>
          <w:b/>
          <w:sz w:val="22"/>
          <w:szCs w:val="22"/>
          <w:lang w:val="en-GB"/>
        </w:rPr>
        <w:t>Order</w:t>
      </w:r>
    </w:p>
    <w:p w:rsidR="009E2345" w:rsidRPr="00862EBF" w:rsidRDefault="009E2345" w:rsidP="00B82A6B">
      <w:pPr>
        <w:tabs>
          <w:tab w:val="left" w:pos="1418"/>
        </w:tabs>
        <w:jc w:val="both"/>
        <w:rPr>
          <w:rFonts w:ascii="Arial" w:hAnsi="Arial" w:cs="Arial"/>
          <w:sz w:val="22"/>
          <w:szCs w:val="22"/>
          <w:lang w:val="en-GB"/>
        </w:rPr>
      </w:pPr>
    </w:p>
    <w:p w:rsidR="00B82A6B" w:rsidRPr="00862EBF" w:rsidRDefault="009E2345" w:rsidP="0077309A">
      <w:pPr>
        <w:tabs>
          <w:tab w:val="left" w:pos="1418"/>
        </w:tabs>
        <w:jc w:val="both"/>
        <w:rPr>
          <w:rFonts w:ascii="Arial" w:hAnsi="Arial" w:cs="Arial"/>
          <w:sz w:val="22"/>
          <w:szCs w:val="22"/>
          <w:lang w:val="en-GB"/>
        </w:rPr>
      </w:pPr>
      <w:r w:rsidRPr="00862EBF">
        <w:rPr>
          <w:rFonts w:ascii="Arial" w:hAnsi="Arial" w:cs="Arial"/>
          <w:sz w:val="22"/>
          <w:szCs w:val="22"/>
          <w:lang w:val="en-GB"/>
        </w:rPr>
        <w:t>Orders are only binding in written form; telefax and/or e-mail shall fulfill the written form requirement.  Orders by telephone or orally or supplements to orders are only effective if we confirm them in writing,</w:t>
      </w:r>
      <w:r w:rsidR="00EB21E5" w:rsidRPr="00862EBF">
        <w:rPr>
          <w:rFonts w:ascii="Arial" w:hAnsi="Arial" w:cs="Arial"/>
          <w:sz w:val="22"/>
          <w:szCs w:val="22"/>
          <w:lang w:val="en-GB"/>
        </w:rPr>
        <w:t xml:space="preserve"> </w:t>
      </w:r>
      <w:r w:rsidRPr="00862EBF">
        <w:rPr>
          <w:rFonts w:ascii="Arial" w:hAnsi="Arial" w:cs="Arial"/>
          <w:sz w:val="22"/>
          <w:szCs w:val="22"/>
          <w:lang w:val="en-GB"/>
        </w:rPr>
        <w:t>telefax and/or e-mail fulfill the written form requirement.</w:t>
      </w:r>
    </w:p>
    <w:p w:rsidR="00B82A6B" w:rsidRPr="00862EBF" w:rsidRDefault="00B82A6B" w:rsidP="0077309A">
      <w:pPr>
        <w:tabs>
          <w:tab w:val="left" w:pos="1418"/>
        </w:tabs>
        <w:jc w:val="both"/>
        <w:rPr>
          <w:rFonts w:ascii="Arial" w:hAnsi="Arial" w:cs="Arial"/>
          <w:sz w:val="22"/>
          <w:szCs w:val="22"/>
          <w:lang w:val="en-GB"/>
        </w:rPr>
      </w:pPr>
    </w:p>
    <w:p w:rsidR="00B82A6B" w:rsidRPr="00862EBF" w:rsidRDefault="008D607A" w:rsidP="00B82A6B">
      <w:pPr>
        <w:numPr>
          <w:ilvl w:val="0"/>
          <w:numId w:val="18"/>
        </w:numPr>
        <w:tabs>
          <w:tab w:val="left" w:pos="1418"/>
          <w:tab w:val="right" w:pos="6804"/>
          <w:tab w:val="right" w:pos="9072"/>
        </w:tabs>
        <w:spacing w:line="240" w:lineRule="atLeast"/>
        <w:jc w:val="both"/>
        <w:rPr>
          <w:rFonts w:ascii="Arial" w:hAnsi="Arial" w:cs="Arial"/>
          <w:b/>
          <w:sz w:val="22"/>
          <w:szCs w:val="22"/>
          <w:lang w:val="en-GB"/>
        </w:rPr>
      </w:pPr>
      <w:r w:rsidRPr="00862EBF">
        <w:rPr>
          <w:rFonts w:ascii="Arial" w:hAnsi="Arial" w:cs="Arial"/>
          <w:b/>
          <w:sz w:val="22"/>
          <w:szCs w:val="22"/>
          <w:lang w:val="en-GB"/>
        </w:rPr>
        <w:t>Protection obligations</w:t>
      </w:r>
    </w:p>
    <w:p w:rsidR="00B82A6B" w:rsidRPr="00862EBF" w:rsidRDefault="00B82A6B" w:rsidP="00B82A6B">
      <w:pPr>
        <w:tabs>
          <w:tab w:val="left" w:pos="1418"/>
        </w:tabs>
        <w:jc w:val="both"/>
        <w:rPr>
          <w:rFonts w:ascii="Arial" w:hAnsi="Arial" w:cs="Arial"/>
          <w:sz w:val="22"/>
          <w:szCs w:val="22"/>
          <w:lang w:val="en-GB"/>
        </w:rPr>
      </w:pPr>
    </w:p>
    <w:p w:rsidR="00BA4E9C" w:rsidRPr="00862EBF" w:rsidRDefault="008D607A" w:rsidP="00BA4E9C">
      <w:pPr>
        <w:tabs>
          <w:tab w:val="left" w:pos="1418"/>
        </w:tabs>
        <w:jc w:val="both"/>
        <w:rPr>
          <w:rFonts w:ascii="Arial" w:hAnsi="Arial" w:cs="Arial"/>
          <w:sz w:val="22"/>
          <w:szCs w:val="22"/>
          <w:lang w:val="en-GB"/>
        </w:rPr>
      </w:pPr>
      <w:r w:rsidRPr="00862EBF">
        <w:rPr>
          <w:rFonts w:ascii="Arial" w:hAnsi="Arial" w:cs="Arial"/>
          <w:sz w:val="22"/>
          <w:szCs w:val="22"/>
          <w:lang w:val="en-GB"/>
        </w:rPr>
        <w:t>Drawings</w:t>
      </w:r>
      <w:r w:rsidR="00B82A6B" w:rsidRPr="00862EBF">
        <w:rPr>
          <w:rFonts w:ascii="Arial" w:hAnsi="Arial" w:cs="Arial"/>
          <w:sz w:val="22"/>
          <w:szCs w:val="22"/>
          <w:lang w:val="en-GB"/>
        </w:rPr>
        <w:t xml:space="preserve">, </w:t>
      </w:r>
      <w:r w:rsidRPr="00862EBF">
        <w:rPr>
          <w:rFonts w:ascii="Arial" w:hAnsi="Arial" w:cs="Arial"/>
          <w:sz w:val="22"/>
          <w:szCs w:val="22"/>
          <w:lang w:val="en-GB"/>
        </w:rPr>
        <w:t>models</w:t>
      </w:r>
      <w:r w:rsidR="00B82A6B" w:rsidRPr="00862EBF">
        <w:rPr>
          <w:rFonts w:ascii="Arial" w:hAnsi="Arial" w:cs="Arial"/>
          <w:sz w:val="22"/>
          <w:szCs w:val="22"/>
          <w:lang w:val="en-GB"/>
        </w:rPr>
        <w:t xml:space="preserve">, </w:t>
      </w:r>
      <w:r w:rsidRPr="00862EBF">
        <w:rPr>
          <w:rFonts w:ascii="Arial" w:hAnsi="Arial" w:cs="Arial"/>
          <w:sz w:val="22"/>
          <w:szCs w:val="22"/>
          <w:lang w:val="en-GB"/>
        </w:rPr>
        <w:t>matrices</w:t>
      </w:r>
      <w:r w:rsidR="00B82A6B" w:rsidRPr="00862EBF">
        <w:rPr>
          <w:rFonts w:ascii="Arial" w:hAnsi="Arial" w:cs="Arial"/>
          <w:sz w:val="22"/>
          <w:szCs w:val="22"/>
          <w:lang w:val="en-GB"/>
        </w:rPr>
        <w:t xml:space="preserve">, </w:t>
      </w:r>
      <w:r w:rsidRPr="00862EBF">
        <w:rPr>
          <w:rFonts w:ascii="Arial" w:hAnsi="Arial" w:cs="Arial"/>
          <w:sz w:val="22"/>
          <w:szCs w:val="22"/>
          <w:lang w:val="en-GB"/>
        </w:rPr>
        <w:t>templates or samples</w:t>
      </w:r>
      <w:r w:rsidR="00B82A6B" w:rsidRPr="00862EBF">
        <w:rPr>
          <w:rFonts w:ascii="Arial" w:hAnsi="Arial" w:cs="Arial"/>
          <w:sz w:val="22"/>
          <w:szCs w:val="22"/>
          <w:lang w:val="en-GB"/>
        </w:rPr>
        <w:t xml:space="preserve">, </w:t>
      </w:r>
      <w:r w:rsidRPr="00862EBF">
        <w:rPr>
          <w:rFonts w:ascii="Arial" w:hAnsi="Arial" w:cs="Arial"/>
          <w:sz w:val="22"/>
          <w:szCs w:val="22"/>
          <w:lang w:val="en-GB"/>
        </w:rPr>
        <w:t>which are made available by us</w:t>
      </w:r>
      <w:r w:rsidR="00B82A6B" w:rsidRPr="00862EBF">
        <w:rPr>
          <w:rFonts w:ascii="Arial" w:hAnsi="Arial" w:cs="Arial"/>
          <w:sz w:val="22"/>
          <w:szCs w:val="22"/>
          <w:lang w:val="en-GB"/>
        </w:rPr>
        <w:t xml:space="preserve">, </w:t>
      </w:r>
      <w:r w:rsidRPr="00862EBF">
        <w:rPr>
          <w:rFonts w:ascii="Arial" w:hAnsi="Arial" w:cs="Arial"/>
          <w:sz w:val="22"/>
          <w:szCs w:val="22"/>
          <w:lang w:val="en-GB"/>
        </w:rPr>
        <w:t>shall remain our property</w:t>
      </w:r>
      <w:r w:rsidR="00B82A6B" w:rsidRPr="00862EBF">
        <w:rPr>
          <w:rFonts w:ascii="Arial" w:hAnsi="Arial" w:cs="Arial"/>
          <w:sz w:val="22"/>
          <w:szCs w:val="22"/>
          <w:lang w:val="en-GB"/>
        </w:rPr>
        <w:t xml:space="preserve">. </w:t>
      </w:r>
      <w:r w:rsidRPr="00862EBF">
        <w:rPr>
          <w:rFonts w:ascii="Arial" w:hAnsi="Arial" w:cs="Arial"/>
          <w:sz w:val="22"/>
          <w:szCs w:val="22"/>
          <w:lang w:val="en-GB"/>
        </w:rPr>
        <w:t>Insofar as drawings</w:t>
      </w:r>
      <w:r w:rsidR="00B82A6B" w:rsidRPr="00862EBF">
        <w:rPr>
          <w:rFonts w:ascii="Arial" w:hAnsi="Arial" w:cs="Arial"/>
          <w:sz w:val="22"/>
          <w:szCs w:val="22"/>
          <w:lang w:val="en-GB"/>
        </w:rPr>
        <w:t xml:space="preserve">, </w:t>
      </w:r>
      <w:r w:rsidRPr="00862EBF">
        <w:rPr>
          <w:rFonts w:ascii="Arial" w:hAnsi="Arial" w:cs="Arial"/>
          <w:sz w:val="22"/>
          <w:szCs w:val="22"/>
          <w:lang w:val="en-GB"/>
        </w:rPr>
        <w:t>models</w:t>
      </w:r>
      <w:r w:rsidR="00B82A6B" w:rsidRPr="00862EBF">
        <w:rPr>
          <w:rFonts w:ascii="Arial" w:hAnsi="Arial" w:cs="Arial"/>
          <w:sz w:val="22"/>
          <w:szCs w:val="22"/>
          <w:lang w:val="en-GB"/>
        </w:rPr>
        <w:t xml:space="preserve">, </w:t>
      </w:r>
      <w:r w:rsidRPr="00862EBF">
        <w:rPr>
          <w:rFonts w:ascii="Arial" w:hAnsi="Arial" w:cs="Arial"/>
          <w:sz w:val="22"/>
          <w:szCs w:val="22"/>
          <w:lang w:val="en-GB"/>
        </w:rPr>
        <w:t>matrices</w:t>
      </w:r>
      <w:r w:rsidR="00B82A6B" w:rsidRPr="00862EBF">
        <w:rPr>
          <w:rFonts w:ascii="Arial" w:hAnsi="Arial" w:cs="Arial"/>
          <w:sz w:val="22"/>
          <w:szCs w:val="22"/>
          <w:lang w:val="en-GB"/>
        </w:rPr>
        <w:t xml:space="preserve">, </w:t>
      </w:r>
      <w:r w:rsidRPr="00862EBF">
        <w:rPr>
          <w:rFonts w:ascii="Arial" w:hAnsi="Arial" w:cs="Arial"/>
          <w:sz w:val="22"/>
          <w:szCs w:val="22"/>
          <w:lang w:val="en-GB"/>
        </w:rPr>
        <w:t>templates</w:t>
      </w:r>
      <w:r w:rsidR="00B82A6B" w:rsidRPr="00862EBF">
        <w:rPr>
          <w:rFonts w:ascii="Arial" w:hAnsi="Arial" w:cs="Arial"/>
          <w:sz w:val="22"/>
          <w:szCs w:val="22"/>
          <w:lang w:val="en-GB"/>
        </w:rPr>
        <w:t xml:space="preserve"> </w:t>
      </w:r>
      <w:r w:rsidRPr="00862EBF">
        <w:rPr>
          <w:rFonts w:ascii="Arial" w:hAnsi="Arial" w:cs="Arial"/>
          <w:sz w:val="22"/>
          <w:szCs w:val="22"/>
          <w:lang w:val="en-GB"/>
        </w:rPr>
        <w:t>or samples are developed for us</w:t>
      </w:r>
      <w:r w:rsidR="005D4B4D" w:rsidRPr="00862EBF">
        <w:rPr>
          <w:rFonts w:ascii="Arial" w:hAnsi="Arial" w:cs="Arial"/>
          <w:sz w:val="22"/>
          <w:szCs w:val="22"/>
          <w:lang w:val="en-GB"/>
        </w:rPr>
        <w:t xml:space="preserve"> in   </w:t>
      </w:r>
      <w:r w:rsidRPr="00862EBF">
        <w:rPr>
          <w:rFonts w:ascii="Arial" w:hAnsi="Arial" w:cs="Arial"/>
          <w:sz w:val="22"/>
          <w:szCs w:val="22"/>
          <w:lang w:val="en-GB"/>
        </w:rPr>
        <w:t xml:space="preserve"> execution of the order</w:t>
      </w:r>
      <w:r w:rsidR="00B82A6B" w:rsidRPr="00862EBF">
        <w:rPr>
          <w:rFonts w:ascii="Arial" w:hAnsi="Arial" w:cs="Arial"/>
          <w:sz w:val="22"/>
          <w:szCs w:val="22"/>
          <w:lang w:val="en-GB"/>
        </w:rPr>
        <w:t xml:space="preserve">, </w:t>
      </w:r>
      <w:r w:rsidRPr="00862EBF">
        <w:rPr>
          <w:rFonts w:ascii="Arial" w:hAnsi="Arial" w:cs="Arial"/>
          <w:sz w:val="22"/>
          <w:szCs w:val="22"/>
          <w:lang w:val="en-GB"/>
        </w:rPr>
        <w:t>they shall become our property</w:t>
      </w:r>
      <w:r w:rsidR="00B82A6B" w:rsidRPr="00862EBF">
        <w:rPr>
          <w:rFonts w:ascii="Arial" w:hAnsi="Arial" w:cs="Arial"/>
          <w:sz w:val="22"/>
          <w:szCs w:val="22"/>
          <w:lang w:val="en-GB"/>
        </w:rPr>
        <w:t xml:space="preserve">. </w:t>
      </w:r>
      <w:r w:rsidRPr="00862EBF">
        <w:rPr>
          <w:rFonts w:ascii="Arial" w:hAnsi="Arial" w:cs="Arial"/>
          <w:sz w:val="22"/>
          <w:szCs w:val="22"/>
          <w:lang w:val="en-GB"/>
        </w:rPr>
        <w:t>The supplier exclusively and irrevocably assigns us all rights</w:t>
      </w:r>
      <w:r w:rsidR="00B82A6B" w:rsidRPr="00862EBF">
        <w:rPr>
          <w:rFonts w:ascii="Arial" w:hAnsi="Arial" w:cs="Arial"/>
          <w:sz w:val="22"/>
          <w:szCs w:val="22"/>
          <w:lang w:val="en-GB"/>
        </w:rPr>
        <w:t xml:space="preserve">, </w:t>
      </w:r>
      <w:r w:rsidRPr="00862EBF">
        <w:rPr>
          <w:rFonts w:ascii="Arial" w:hAnsi="Arial" w:cs="Arial"/>
          <w:sz w:val="22"/>
          <w:szCs w:val="22"/>
          <w:lang w:val="en-GB"/>
        </w:rPr>
        <w:t>which are established for us in execution of the order according to the p</w:t>
      </w:r>
      <w:r w:rsidR="00B82A6B" w:rsidRPr="00862EBF">
        <w:rPr>
          <w:rFonts w:ascii="Arial" w:hAnsi="Arial" w:cs="Arial"/>
          <w:sz w:val="22"/>
          <w:szCs w:val="22"/>
          <w:lang w:val="en-GB"/>
        </w:rPr>
        <w:t>atent</w:t>
      </w:r>
      <w:r w:rsidRPr="00862EBF">
        <w:rPr>
          <w:rFonts w:ascii="Arial" w:hAnsi="Arial" w:cs="Arial"/>
          <w:sz w:val="22"/>
          <w:szCs w:val="22"/>
          <w:lang w:val="en-GB"/>
        </w:rPr>
        <w:t xml:space="preserve"> law</w:t>
      </w:r>
      <w:r w:rsidR="00B82A6B" w:rsidRPr="00862EBF">
        <w:rPr>
          <w:rFonts w:ascii="Arial" w:hAnsi="Arial" w:cs="Arial"/>
          <w:sz w:val="22"/>
          <w:szCs w:val="22"/>
          <w:lang w:val="en-GB"/>
        </w:rPr>
        <w:t xml:space="preserve">, </w:t>
      </w:r>
      <w:r w:rsidRPr="00862EBF">
        <w:rPr>
          <w:rFonts w:ascii="Arial" w:hAnsi="Arial" w:cs="Arial"/>
          <w:sz w:val="22"/>
          <w:szCs w:val="22"/>
          <w:lang w:val="en-GB"/>
        </w:rPr>
        <w:t>the law governing utility models</w:t>
      </w:r>
      <w:r w:rsidR="00B82A6B" w:rsidRPr="00862EBF">
        <w:rPr>
          <w:rFonts w:ascii="Arial" w:hAnsi="Arial" w:cs="Arial"/>
          <w:sz w:val="22"/>
          <w:szCs w:val="22"/>
          <w:lang w:val="en-GB"/>
        </w:rPr>
        <w:t xml:space="preserve"> </w:t>
      </w:r>
      <w:r w:rsidRPr="00862EBF">
        <w:rPr>
          <w:rFonts w:ascii="Arial" w:hAnsi="Arial" w:cs="Arial"/>
          <w:sz w:val="22"/>
          <w:szCs w:val="22"/>
          <w:lang w:val="en-GB"/>
        </w:rPr>
        <w:t>a</w:t>
      </w:r>
      <w:r w:rsidR="00B82A6B" w:rsidRPr="00862EBF">
        <w:rPr>
          <w:rFonts w:ascii="Arial" w:hAnsi="Arial" w:cs="Arial"/>
          <w:sz w:val="22"/>
          <w:szCs w:val="22"/>
          <w:lang w:val="en-GB"/>
        </w:rPr>
        <w:t xml:space="preserve">nd </w:t>
      </w:r>
      <w:r w:rsidRPr="00862EBF">
        <w:rPr>
          <w:rFonts w:ascii="Arial" w:hAnsi="Arial" w:cs="Arial"/>
          <w:sz w:val="22"/>
          <w:szCs w:val="22"/>
          <w:lang w:val="en-GB"/>
        </w:rPr>
        <w:t>registered designs</w:t>
      </w:r>
      <w:r w:rsidR="00B82A6B" w:rsidRPr="00862EBF">
        <w:rPr>
          <w:rFonts w:ascii="Arial" w:hAnsi="Arial" w:cs="Arial"/>
          <w:sz w:val="22"/>
          <w:szCs w:val="22"/>
          <w:lang w:val="en-GB"/>
        </w:rPr>
        <w:t xml:space="preserve">. </w:t>
      </w:r>
      <w:r w:rsidRPr="00862EBF">
        <w:rPr>
          <w:rFonts w:ascii="Arial" w:hAnsi="Arial" w:cs="Arial"/>
          <w:sz w:val="22"/>
          <w:szCs w:val="22"/>
          <w:lang w:val="en-GB"/>
        </w:rPr>
        <w:t>The supplier irrevocably grants us an exclusive right of use with regard to the presentations developed for us in execution of the order such as drawings</w:t>
      </w:r>
      <w:r w:rsidR="00B82A6B" w:rsidRPr="00862EBF">
        <w:rPr>
          <w:rFonts w:ascii="Arial" w:hAnsi="Arial" w:cs="Arial"/>
          <w:sz w:val="22"/>
          <w:szCs w:val="22"/>
          <w:lang w:val="en-GB"/>
        </w:rPr>
        <w:t xml:space="preserve">, </w:t>
      </w:r>
      <w:r w:rsidRPr="00862EBF">
        <w:rPr>
          <w:rFonts w:ascii="Arial" w:hAnsi="Arial" w:cs="Arial"/>
          <w:sz w:val="22"/>
          <w:szCs w:val="22"/>
          <w:lang w:val="en-GB"/>
        </w:rPr>
        <w:t>sketches</w:t>
      </w:r>
      <w:r w:rsidR="00B82A6B" w:rsidRPr="00862EBF">
        <w:rPr>
          <w:rFonts w:ascii="Arial" w:hAnsi="Arial" w:cs="Arial"/>
          <w:sz w:val="22"/>
          <w:szCs w:val="22"/>
          <w:lang w:val="en-GB"/>
        </w:rPr>
        <w:t xml:space="preserve">, </w:t>
      </w:r>
      <w:r w:rsidRPr="00862EBF">
        <w:rPr>
          <w:rFonts w:ascii="Arial" w:hAnsi="Arial" w:cs="Arial"/>
          <w:sz w:val="22"/>
          <w:szCs w:val="22"/>
          <w:lang w:val="en-GB"/>
        </w:rPr>
        <w:t xml:space="preserve">samples, </w:t>
      </w:r>
      <w:r w:rsidR="00B82A6B" w:rsidRPr="00862EBF">
        <w:rPr>
          <w:rFonts w:ascii="Arial" w:hAnsi="Arial" w:cs="Arial"/>
          <w:sz w:val="22"/>
          <w:szCs w:val="22"/>
          <w:lang w:val="en-GB"/>
        </w:rPr>
        <w:t xml:space="preserve">etc. </w:t>
      </w:r>
      <w:r w:rsidRPr="00862EBF">
        <w:rPr>
          <w:rFonts w:ascii="Arial" w:hAnsi="Arial" w:cs="Arial"/>
          <w:sz w:val="22"/>
          <w:szCs w:val="22"/>
          <w:lang w:val="en-GB"/>
        </w:rPr>
        <w:t>The compensation for the assignment and granting of these rights is also included in the prices for parts</w:t>
      </w:r>
      <w:r w:rsidR="00B82A6B" w:rsidRPr="00862EBF">
        <w:rPr>
          <w:rFonts w:ascii="Arial" w:hAnsi="Arial" w:cs="Arial"/>
          <w:sz w:val="22"/>
          <w:szCs w:val="22"/>
          <w:lang w:val="en-GB"/>
        </w:rPr>
        <w:t xml:space="preserve">. </w:t>
      </w:r>
      <w:r w:rsidR="00BA4E9C" w:rsidRPr="00862EBF">
        <w:rPr>
          <w:rFonts w:ascii="Arial" w:hAnsi="Arial" w:cs="Arial"/>
          <w:sz w:val="22"/>
          <w:szCs w:val="22"/>
          <w:lang w:val="en-GB"/>
        </w:rPr>
        <w:t>The supplier expressly undertakes not to reproduce the documents and items made available to him without our prior written consent, nor to make them available for inspection or disposal by third parties, nor to make them accessible or otherwise use them for a purpose outside our orders, and not to deliver the goods manufactured thereafter to third parties either in their raw state or as semi-finished or finished products.</w:t>
      </w:r>
    </w:p>
    <w:p w:rsidR="00BA4E9C" w:rsidRPr="00862EBF" w:rsidRDefault="00BA4E9C" w:rsidP="00BA4E9C">
      <w:pPr>
        <w:tabs>
          <w:tab w:val="left" w:pos="1418"/>
        </w:tabs>
        <w:jc w:val="both"/>
        <w:rPr>
          <w:rFonts w:ascii="Arial" w:hAnsi="Arial" w:cs="Arial"/>
          <w:sz w:val="22"/>
          <w:szCs w:val="22"/>
          <w:lang w:val="en-GB"/>
        </w:rPr>
      </w:pPr>
    </w:p>
    <w:p w:rsidR="005D4B4D" w:rsidRPr="00862EBF" w:rsidRDefault="005D4B4D" w:rsidP="00B82A6B">
      <w:pPr>
        <w:tabs>
          <w:tab w:val="left" w:pos="1418"/>
        </w:tabs>
        <w:jc w:val="both"/>
        <w:rPr>
          <w:rFonts w:ascii="Arial" w:hAnsi="Arial" w:cs="Arial"/>
          <w:sz w:val="22"/>
          <w:szCs w:val="22"/>
          <w:lang w:val="en-GB"/>
        </w:rPr>
      </w:pPr>
    </w:p>
    <w:p w:rsidR="00B82A6B" w:rsidRPr="00862EBF" w:rsidRDefault="008D607A" w:rsidP="00B82A6B">
      <w:pPr>
        <w:tabs>
          <w:tab w:val="left" w:pos="1418"/>
        </w:tabs>
        <w:jc w:val="both"/>
        <w:rPr>
          <w:rFonts w:ascii="Arial" w:hAnsi="Arial" w:cs="Arial"/>
          <w:sz w:val="22"/>
          <w:szCs w:val="22"/>
          <w:lang w:val="en-GB"/>
        </w:rPr>
      </w:pPr>
      <w:r w:rsidRPr="00862EBF">
        <w:rPr>
          <w:rFonts w:ascii="Arial" w:hAnsi="Arial" w:cs="Arial"/>
          <w:sz w:val="22"/>
          <w:szCs w:val="22"/>
          <w:lang w:val="en-GB"/>
        </w:rPr>
        <w:t>The supplier undertakes</w:t>
      </w:r>
      <w:r w:rsidR="00B82A6B" w:rsidRPr="00862EBF">
        <w:rPr>
          <w:rFonts w:ascii="Arial" w:hAnsi="Arial" w:cs="Arial"/>
          <w:sz w:val="22"/>
          <w:szCs w:val="22"/>
          <w:lang w:val="en-GB"/>
        </w:rPr>
        <w:t xml:space="preserve"> </w:t>
      </w:r>
      <w:r w:rsidRPr="00862EBF">
        <w:rPr>
          <w:rFonts w:ascii="Arial" w:hAnsi="Arial" w:cs="Arial"/>
          <w:sz w:val="22"/>
          <w:szCs w:val="22"/>
          <w:lang w:val="en-GB"/>
        </w:rPr>
        <w:t>to analyse and treat confidentially as business secrets such documents and objects as well as the know-how assigned by us within the framework of the business relationship</w:t>
      </w:r>
      <w:r w:rsidR="00B82A6B" w:rsidRPr="00862EBF">
        <w:rPr>
          <w:rFonts w:ascii="Arial" w:hAnsi="Arial" w:cs="Arial"/>
          <w:sz w:val="22"/>
          <w:szCs w:val="22"/>
          <w:lang w:val="en-GB"/>
        </w:rPr>
        <w:t xml:space="preserve">. </w:t>
      </w:r>
      <w:r w:rsidR="007D60D8" w:rsidRPr="00862EBF">
        <w:rPr>
          <w:rFonts w:ascii="Arial" w:hAnsi="Arial" w:cs="Arial"/>
          <w:sz w:val="22"/>
          <w:szCs w:val="22"/>
          <w:lang w:val="en-GB"/>
        </w:rPr>
        <w:t>The supplier also has to maintain secrecy concerning all knowledge gained by their use</w:t>
      </w:r>
      <w:r w:rsidR="00B82A6B" w:rsidRPr="00862EBF">
        <w:rPr>
          <w:rFonts w:ascii="Arial" w:hAnsi="Arial" w:cs="Arial"/>
          <w:sz w:val="22"/>
          <w:szCs w:val="22"/>
          <w:lang w:val="en-GB"/>
        </w:rPr>
        <w:t xml:space="preserve">; </w:t>
      </w:r>
      <w:r w:rsidR="007D60D8" w:rsidRPr="00862EBF">
        <w:rPr>
          <w:rFonts w:ascii="Arial" w:hAnsi="Arial" w:cs="Arial"/>
          <w:sz w:val="22"/>
          <w:szCs w:val="22"/>
          <w:lang w:val="en-GB"/>
        </w:rPr>
        <w:t>this shall not apply</w:t>
      </w:r>
      <w:r w:rsidR="00B82A6B" w:rsidRPr="00862EBF">
        <w:rPr>
          <w:rFonts w:ascii="Arial" w:hAnsi="Arial" w:cs="Arial"/>
          <w:sz w:val="22"/>
          <w:szCs w:val="22"/>
          <w:lang w:val="en-GB"/>
        </w:rPr>
        <w:t xml:space="preserve"> </w:t>
      </w:r>
      <w:r w:rsidR="007D60D8" w:rsidRPr="00862EBF">
        <w:rPr>
          <w:rFonts w:ascii="Arial" w:hAnsi="Arial" w:cs="Arial"/>
          <w:sz w:val="22"/>
          <w:szCs w:val="22"/>
          <w:lang w:val="en-GB"/>
        </w:rPr>
        <w:t>if these become accessible to the public without its assistance</w:t>
      </w:r>
      <w:r w:rsidR="00B82A6B" w:rsidRPr="00862EBF">
        <w:rPr>
          <w:rFonts w:ascii="Arial" w:hAnsi="Arial" w:cs="Arial"/>
          <w:sz w:val="22"/>
          <w:szCs w:val="22"/>
          <w:lang w:val="en-GB"/>
        </w:rPr>
        <w:t xml:space="preserve">. </w:t>
      </w:r>
      <w:r w:rsidR="007D60D8" w:rsidRPr="00862EBF">
        <w:rPr>
          <w:rFonts w:ascii="Arial" w:hAnsi="Arial" w:cs="Arial"/>
          <w:sz w:val="22"/>
          <w:szCs w:val="22"/>
          <w:lang w:val="en-GB"/>
        </w:rPr>
        <w:t>The supplier assumes the liability for damages</w:t>
      </w:r>
      <w:r w:rsidR="00B82A6B" w:rsidRPr="00862EBF">
        <w:rPr>
          <w:rFonts w:ascii="Arial" w:hAnsi="Arial" w:cs="Arial"/>
          <w:sz w:val="22"/>
          <w:szCs w:val="22"/>
          <w:lang w:val="en-GB"/>
        </w:rPr>
        <w:t xml:space="preserve">, </w:t>
      </w:r>
      <w:r w:rsidR="007D60D8" w:rsidRPr="00862EBF">
        <w:rPr>
          <w:rFonts w:ascii="Arial" w:hAnsi="Arial" w:cs="Arial"/>
          <w:sz w:val="22"/>
          <w:szCs w:val="22"/>
          <w:lang w:val="en-GB"/>
        </w:rPr>
        <w:t>which we suffer from the culpable breach of this obligation</w:t>
      </w:r>
      <w:r w:rsidR="00B82A6B" w:rsidRPr="00862EBF">
        <w:rPr>
          <w:rFonts w:ascii="Arial" w:hAnsi="Arial" w:cs="Arial"/>
          <w:sz w:val="22"/>
          <w:szCs w:val="22"/>
          <w:lang w:val="en-GB"/>
        </w:rPr>
        <w:t xml:space="preserve">. All </w:t>
      </w:r>
      <w:r w:rsidR="007D60D8" w:rsidRPr="00862EBF">
        <w:rPr>
          <w:rFonts w:ascii="Arial" w:hAnsi="Arial" w:cs="Arial"/>
          <w:sz w:val="22"/>
          <w:szCs w:val="22"/>
          <w:lang w:val="en-GB"/>
        </w:rPr>
        <w:t>documents and objects are to be handed over to us</w:t>
      </w:r>
      <w:r w:rsidR="00B82A6B" w:rsidRPr="00862EBF">
        <w:rPr>
          <w:rFonts w:ascii="Arial" w:hAnsi="Arial" w:cs="Arial"/>
          <w:sz w:val="22"/>
          <w:szCs w:val="22"/>
          <w:lang w:val="en-GB"/>
        </w:rPr>
        <w:t xml:space="preserve"> </w:t>
      </w:r>
      <w:r w:rsidR="007D60D8" w:rsidRPr="00862EBF">
        <w:rPr>
          <w:rFonts w:ascii="Arial" w:hAnsi="Arial" w:cs="Arial"/>
          <w:sz w:val="22"/>
          <w:szCs w:val="22"/>
          <w:lang w:val="en-GB"/>
        </w:rPr>
        <w:t>insofar as they are no longer required for executing the order</w:t>
      </w:r>
      <w:r w:rsidR="00B82A6B" w:rsidRPr="00862EBF">
        <w:rPr>
          <w:rFonts w:ascii="Arial" w:hAnsi="Arial" w:cs="Arial"/>
          <w:sz w:val="22"/>
          <w:szCs w:val="22"/>
          <w:lang w:val="en-GB"/>
        </w:rPr>
        <w:t>.</w:t>
      </w:r>
    </w:p>
    <w:p w:rsidR="00B82A6B" w:rsidRPr="00862EBF" w:rsidRDefault="00B82A6B" w:rsidP="00B82A6B">
      <w:pPr>
        <w:tabs>
          <w:tab w:val="left" w:pos="1418"/>
        </w:tabs>
        <w:jc w:val="both"/>
        <w:rPr>
          <w:rFonts w:ascii="Arial" w:hAnsi="Arial" w:cs="Arial"/>
          <w:sz w:val="22"/>
          <w:szCs w:val="22"/>
          <w:lang w:val="en-GB"/>
        </w:rPr>
      </w:pPr>
    </w:p>
    <w:p w:rsidR="0077309A" w:rsidRPr="00862EBF" w:rsidRDefault="0077309A" w:rsidP="00B82A6B">
      <w:pPr>
        <w:tabs>
          <w:tab w:val="left" w:pos="1418"/>
        </w:tabs>
        <w:jc w:val="both"/>
        <w:rPr>
          <w:rFonts w:ascii="Arial" w:hAnsi="Arial" w:cs="Arial"/>
          <w:sz w:val="22"/>
          <w:szCs w:val="22"/>
          <w:lang w:val="en-GB"/>
        </w:rPr>
      </w:pPr>
    </w:p>
    <w:p w:rsidR="00B82A6B" w:rsidRPr="00862EBF" w:rsidRDefault="00B82A6B" w:rsidP="00B82A6B">
      <w:pPr>
        <w:tabs>
          <w:tab w:val="left" w:pos="1418"/>
        </w:tabs>
        <w:jc w:val="both"/>
        <w:rPr>
          <w:rFonts w:ascii="Arial" w:hAnsi="Arial" w:cs="Arial"/>
          <w:sz w:val="22"/>
          <w:szCs w:val="22"/>
          <w:lang w:val="en-GB"/>
        </w:rPr>
      </w:pPr>
      <w:r w:rsidRPr="00862EBF">
        <w:rPr>
          <w:rFonts w:ascii="Arial" w:hAnsi="Arial" w:cs="Arial"/>
          <w:b/>
          <w:sz w:val="22"/>
          <w:szCs w:val="22"/>
          <w:lang w:val="en-GB"/>
        </w:rPr>
        <w:t>4. Pr</w:t>
      </w:r>
      <w:r w:rsidR="007D60D8" w:rsidRPr="00862EBF">
        <w:rPr>
          <w:rFonts w:ascii="Arial" w:hAnsi="Arial" w:cs="Arial"/>
          <w:b/>
          <w:sz w:val="22"/>
          <w:szCs w:val="22"/>
          <w:lang w:val="en-GB"/>
        </w:rPr>
        <w:t>ices</w:t>
      </w:r>
    </w:p>
    <w:p w:rsidR="00B82A6B" w:rsidRPr="00862EBF" w:rsidRDefault="00B82A6B" w:rsidP="00B82A6B">
      <w:pPr>
        <w:tabs>
          <w:tab w:val="left" w:pos="1418"/>
        </w:tabs>
        <w:jc w:val="both"/>
        <w:rPr>
          <w:rFonts w:ascii="Arial" w:hAnsi="Arial" w:cs="Arial"/>
          <w:sz w:val="22"/>
          <w:szCs w:val="22"/>
          <w:lang w:val="en-GB"/>
        </w:rPr>
      </w:pPr>
    </w:p>
    <w:p w:rsidR="0020034D" w:rsidRPr="00862EBF" w:rsidRDefault="007D60D8" w:rsidP="0077309A">
      <w:pPr>
        <w:tabs>
          <w:tab w:val="left" w:pos="1418"/>
        </w:tabs>
        <w:jc w:val="both"/>
        <w:rPr>
          <w:rFonts w:ascii="Arial" w:hAnsi="Arial" w:cs="Arial"/>
          <w:sz w:val="22"/>
          <w:szCs w:val="22"/>
          <w:lang w:val="en-GB"/>
        </w:rPr>
      </w:pPr>
      <w:r w:rsidRPr="00862EBF">
        <w:rPr>
          <w:rFonts w:ascii="Arial" w:hAnsi="Arial" w:cs="Arial"/>
          <w:sz w:val="22"/>
          <w:szCs w:val="22"/>
          <w:lang w:val="en-GB"/>
        </w:rPr>
        <w:t>The prices stated in the order are fixed prices including packaging</w:t>
      </w:r>
      <w:r w:rsidR="00B82A6B" w:rsidRPr="00862EBF">
        <w:rPr>
          <w:rFonts w:ascii="Arial" w:hAnsi="Arial" w:cs="Arial"/>
          <w:sz w:val="22"/>
          <w:szCs w:val="22"/>
          <w:lang w:val="en-GB"/>
        </w:rPr>
        <w:t xml:space="preserve">, </w:t>
      </w:r>
      <w:r w:rsidRPr="00862EBF">
        <w:rPr>
          <w:rFonts w:ascii="Arial" w:hAnsi="Arial" w:cs="Arial"/>
          <w:sz w:val="22"/>
          <w:szCs w:val="22"/>
          <w:lang w:val="en-GB"/>
        </w:rPr>
        <w:t>freight</w:t>
      </w:r>
      <w:r w:rsidR="00B82A6B" w:rsidRPr="00862EBF">
        <w:rPr>
          <w:rFonts w:ascii="Arial" w:hAnsi="Arial" w:cs="Arial"/>
          <w:sz w:val="22"/>
          <w:szCs w:val="22"/>
          <w:lang w:val="en-GB"/>
        </w:rPr>
        <w:t xml:space="preserve">, </w:t>
      </w:r>
      <w:r w:rsidRPr="00862EBF">
        <w:rPr>
          <w:rFonts w:ascii="Arial" w:hAnsi="Arial" w:cs="Arial"/>
          <w:sz w:val="22"/>
          <w:szCs w:val="22"/>
          <w:lang w:val="en-GB"/>
        </w:rPr>
        <w:t>insurance a</w:t>
      </w:r>
      <w:r w:rsidR="00B82A6B" w:rsidRPr="00862EBF">
        <w:rPr>
          <w:rFonts w:ascii="Arial" w:hAnsi="Arial" w:cs="Arial"/>
          <w:sz w:val="22"/>
          <w:szCs w:val="22"/>
          <w:lang w:val="en-GB"/>
        </w:rPr>
        <w:t xml:space="preserve">nd </w:t>
      </w:r>
      <w:r w:rsidRPr="00862EBF">
        <w:rPr>
          <w:rFonts w:ascii="Arial" w:hAnsi="Arial" w:cs="Arial"/>
          <w:sz w:val="22"/>
          <w:szCs w:val="22"/>
          <w:lang w:val="en-GB"/>
        </w:rPr>
        <w:t>other secondary costs</w:t>
      </w:r>
      <w:r w:rsidR="00B82A6B" w:rsidRPr="00862EBF">
        <w:rPr>
          <w:rFonts w:ascii="Arial" w:hAnsi="Arial" w:cs="Arial"/>
          <w:sz w:val="22"/>
          <w:szCs w:val="22"/>
          <w:lang w:val="en-GB"/>
        </w:rPr>
        <w:t xml:space="preserve">, </w:t>
      </w:r>
      <w:r w:rsidRPr="00862EBF">
        <w:rPr>
          <w:rFonts w:ascii="Arial" w:hAnsi="Arial" w:cs="Arial"/>
          <w:sz w:val="22"/>
          <w:szCs w:val="22"/>
          <w:lang w:val="en-GB"/>
        </w:rPr>
        <w:t>fees or duties</w:t>
      </w:r>
      <w:r w:rsidR="00B82A6B" w:rsidRPr="00862EBF">
        <w:rPr>
          <w:rFonts w:ascii="Arial" w:hAnsi="Arial" w:cs="Arial"/>
          <w:sz w:val="22"/>
          <w:szCs w:val="22"/>
          <w:lang w:val="en-GB"/>
        </w:rPr>
        <w:t xml:space="preserve"> (DDP Leingarten Incoterms </w:t>
      </w:r>
      <w:r w:rsidR="00BA4E9C" w:rsidRPr="00862EBF">
        <w:rPr>
          <w:rFonts w:ascii="Arial" w:hAnsi="Arial" w:cs="Arial"/>
          <w:sz w:val="22"/>
          <w:szCs w:val="22"/>
          <w:lang w:val="en-GB"/>
        </w:rPr>
        <w:t>2020</w:t>
      </w:r>
      <w:r w:rsidR="00B82A6B" w:rsidRPr="00862EBF">
        <w:rPr>
          <w:rFonts w:ascii="Arial" w:hAnsi="Arial" w:cs="Arial"/>
          <w:sz w:val="22"/>
          <w:szCs w:val="22"/>
          <w:lang w:val="en-GB"/>
        </w:rPr>
        <w:t xml:space="preserve">). </w:t>
      </w:r>
      <w:r w:rsidRPr="00862EBF">
        <w:rPr>
          <w:rFonts w:ascii="Arial" w:hAnsi="Arial" w:cs="Arial"/>
          <w:sz w:val="22"/>
          <w:szCs w:val="22"/>
          <w:lang w:val="en-GB"/>
        </w:rPr>
        <w:t>If the prices have not yet been stipulated when the order is placed</w:t>
      </w:r>
      <w:r w:rsidR="00B82A6B" w:rsidRPr="00862EBF">
        <w:rPr>
          <w:rFonts w:ascii="Arial" w:hAnsi="Arial" w:cs="Arial"/>
          <w:sz w:val="22"/>
          <w:szCs w:val="22"/>
          <w:lang w:val="en-GB"/>
        </w:rPr>
        <w:t xml:space="preserve"> </w:t>
      </w:r>
      <w:r w:rsidRPr="00862EBF">
        <w:rPr>
          <w:rFonts w:ascii="Arial" w:hAnsi="Arial" w:cs="Arial"/>
          <w:sz w:val="22"/>
          <w:szCs w:val="22"/>
          <w:lang w:val="en-GB"/>
        </w:rPr>
        <w:t>then these are to be entered by the supplier in the copy of the order which is to be returned</w:t>
      </w:r>
      <w:r w:rsidR="00B82A6B" w:rsidRPr="00862EBF">
        <w:rPr>
          <w:rFonts w:ascii="Arial" w:hAnsi="Arial" w:cs="Arial"/>
          <w:sz w:val="22"/>
          <w:szCs w:val="22"/>
          <w:lang w:val="en-GB"/>
        </w:rPr>
        <w:t xml:space="preserve">. </w:t>
      </w:r>
      <w:r w:rsidRPr="00862EBF">
        <w:rPr>
          <w:rFonts w:ascii="Arial" w:hAnsi="Arial" w:cs="Arial"/>
          <w:sz w:val="22"/>
          <w:szCs w:val="22"/>
          <w:lang w:val="en-GB"/>
        </w:rPr>
        <w:t>A contract shall only be concluded</w:t>
      </w:r>
      <w:r w:rsidR="00B82A6B" w:rsidRPr="00862EBF">
        <w:rPr>
          <w:rFonts w:ascii="Arial" w:hAnsi="Arial" w:cs="Arial"/>
          <w:sz w:val="22"/>
          <w:szCs w:val="22"/>
          <w:lang w:val="en-GB"/>
        </w:rPr>
        <w:t xml:space="preserve"> </w:t>
      </w:r>
      <w:r w:rsidRPr="00862EBF">
        <w:rPr>
          <w:rFonts w:ascii="Arial" w:hAnsi="Arial" w:cs="Arial"/>
          <w:sz w:val="22"/>
          <w:szCs w:val="22"/>
          <w:lang w:val="en-GB"/>
        </w:rPr>
        <w:t>if we have accepted the prices</w:t>
      </w:r>
      <w:r w:rsidR="00B82A6B" w:rsidRPr="00862EBF">
        <w:rPr>
          <w:rFonts w:ascii="Arial" w:hAnsi="Arial" w:cs="Arial"/>
          <w:sz w:val="22"/>
          <w:szCs w:val="22"/>
          <w:lang w:val="en-GB"/>
        </w:rPr>
        <w:t xml:space="preserve">. </w:t>
      </w:r>
      <w:r w:rsidRPr="00862EBF">
        <w:rPr>
          <w:rFonts w:ascii="Arial" w:hAnsi="Arial" w:cs="Arial"/>
          <w:sz w:val="22"/>
          <w:szCs w:val="22"/>
          <w:lang w:val="en-GB"/>
        </w:rPr>
        <w:t>Price increases will only become effective if they have been agreed with us in writing before the delivery</w:t>
      </w:r>
      <w:r w:rsidR="00B82A6B" w:rsidRPr="00862EBF">
        <w:rPr>
          <w:rFonts w:ascii="Arial" w:hAnsi="Arial" w:cs="Arial"/>
          <w:sz w:val="22"/>
          <w:szCs w:val="22"/>
          <w:lang w:val="en-GB"/>
        </w:rPr>
        <w:t xml:space="preserve">. </w:t>
      </w:r>
      <w:r w:rsidRPr="00862EBF">
        <w:rPr>
          <w:rFonts w:ascii="Arial" w:hAnsi="Arial" w:cs="Arial"/>
          <w:sz w:val="22"/>
          <w:szCs w:val="22"/>
          <w:lang w:val="en-GB"/>
        </w:rPr>
        <w:t>If the supplier generally reduced the prices agreed with us after conclusion of the contract however within the payment deadline</w:t>
      </w:r>
      <w:r w:rsidR="00B82A6B" w:rsidRPr="00862EBF">
        <w:rPr>
          <w:rFonts w:ascii="Arial" w:hAnsi="Arial" w:cs="Arial"/>
          <w:sz w:val="22"/>
          <w:szCs w:val="22"/>
          <w:lang w:val="en-GB"/>
        </w:rPr>
        <w:t xml:space="preserve"> </w:t>
      </w:r>
      <w:r w:rsidRPr="00862EBF">
        <w:rPr>
          <w:rFonts w:ascii="Arial" w:hAnsi="Arial" w:cs="Arial"/>
          <w:sz w:val="22"/>
          <w:szCs w:val="22"/>
          <w:lang w:val="en-GB"/>
        </w:rPr>
        <w:t>then the reduced price is also to be charged towards us for the executed delivery</w:t>
      </w:r>
      <w:r w:rsidR="0077309A" w:rsidRPr="00862EBF">
        <w:rPr>
          <w:rFonts w:ascii="Arial" w:hAnsi="Arial" w:cs="Arial"/>
          <w:sz w:val="22"/>
          <w:szCs w:val="22"/>
          <w:lang w:val="en-GB"/>
        </w:rPr>
        <w:t>.</w:t>
      </w:r>
    </w:p>
    <w:p w:rsidR="0077309A" w:rsidRPr="00862EBF" w:rsidRDefault="0077309A" w:rsidP="0077309A">
      <w:pPr>
        <w:tabs>
          <w:tab w:val="left" w:pos="1418"/>
        </w:tabs>
        <w:jc w:val="both"/>
        <w:rPr>
          <w:rFonts w:ascii="Arial" w:hAnsi="Arial" w:cs="Arial"/>
          <w:sz w:val="22"/>
          <w:szCs w:val="22"/>
          <w:lang w:val="en-GB"/>
        </w:rPr>
      </w:pPr>
    </w:p>
    <w:p w:rsidR="0077309A" w:rsidRPr="00862EBF" w:rsidRDefault="0077309A" w:rsidP="0077309A">
      <w:pPr>
        <w:tabs>
          <w:tab w:val="left" w:pos="1418"/>
        </w:tabs>
        <w:jc w:val="both"/>
        <w:rPr>
          <w:rFonts w:ascii="Arial" w:hAnsi="Arial" w:cs="Arial"/>
          <w:sz w:val="22"/>
          <w:szCs w:val="22"/>
          <w:lang w:val="en-GB"/>
        </w:rPr>
      </w:pPr>
    </w:p>
    <w:p w:rsidR="0077309A" w:rsidRPr="00862EBF" w:rsidRDefault="0077309A" w:rsidP="0077309A">
      <w:pPr>
        <w:tabs>
          <w:tab w:val="left" w:pos="1418"/>
        </w:tabs>
        <w:jc w:val="both"/>
        <w:rPr>
          <w:rFonts w:ascii="Arial" w:hAnsi="Arial" w:cs="Arial"/>
          <w:sz w:val="22"/>
          <w:szCs w:val="22"/>
          <w:lang w:val="en-GB"/>
        </w:rPr>
      </w:pPr>
    </w:p>
    <w:p w:rsidR="00B82A6B" w:rsidRPr="00862EBF" w:rsidRDefault="007D60D8" w:rsidP="00B82A6B">
      <w:pPr>
        <w:numPr>
          <w:ilvl w:val="0"/>
          <w:numId w:val="19"/>
        </w:numPr>
        <w:tabs>
          <w:tab w:val="left" w:pos="1418"/>
          <w:tab w:val="right" w:pos="6804"/>
          <w:tab w:val="right" w:pos="9072"/>
        </w:tabs>
        <w:spacing w:line="240" w:lineRule="atLeast"/>
        <w:jc w:val="both"/>
        <w:rPr>
          <w:rFonts w:ascii="Arial" w:hAnsi="Arial" w:cs="Arial"/>
          <w:b/>
          <w:sz w:val="22"/>
          <w:szCs w:val="22"/>
          <w:lang w:val="en-GB"/>
        </w:rPr>
      </w:pPr>
      <w:r w:rsidRPr="00862EBF">
        <w:rPr>
          <w:rFonts w:ascii="Arial" w:hAnsi="Arial" w:cs="Arial"/>
          <w:b/>
          <w:sz w:val="22"/>
          <w:szCs w:val="22"/>
          <w:lang w:val="en-GB"/>
        </w:rPr>
        <w:t>Delivery</w:t>
      </w:r>
      <w:r w:rsidR="00B82A6B" w:rsidRPr="00862EBF">
        <w:rPr>
          <w:rFonts w:ascii="Arial" w:hAnsi="Arial" w:cs="Arial"/>
          <w:b/>
          <w:sz w:val="22"/>
          <w:szCs w:val="22"/>
          <w:lang w:val="en-GB"/>
        </w:rPr>
        <w:t xml:space="preserve">, </w:t>
      </w:r>
      <w:r w:rsidRPr="00862EBF">
        <w:rPr>
          <w:rFonts w:ascii="Arial" w:hAnsi="Arial" w:cs="Arial"/>
          <w:b/>
          <w:sz w:val="22"/>
          <w:szCs w:val="22"/>
          <w:lang w:val="en-GB"/>
        </w:rPr>
        <w:t>deadlines</w:t>
      </w:r>
      <w:r w:rsidR="00B82A6B" w:rsidRPr="00862EBF">
        <w:rPr>
          <w:rFonts w:ascii="Arial" w:hAnsi="Arial" w:cs="Arial"/>
          <w:b/>
          <w:sz w:val="22"/>
          <w:szCs w:val="22"/>
          <w:lang w:val="en-GB"/>
        </w:rPr>
        <w:t xml:space="preserve">, </w:t>
      </w:r>
      <w:r w:rsidRPr="00862EBF">
        <w:rPr>
          <w:rFonts w:ascii="Arial" w:hAnsi="Arial" w:cs="Arial"/>
          <w:b/>
          <w:sz w:val="22"/>
          <w:szCs w:val="22"/>
          <w:lang w:val="en-GB"/>
        </w:rPr>
        <w:t>impediments</w:t>
      </w:r>
    </w:p>
    <w:p w:rsidR="00B82A6B" w:rsidRPr="00862EBF" w:rsidRDefault="00B82A6B" w:rsidP="00B82A6B">
      <w:pPr>
        <w:tabs>
          <w:tab w:val="left" w:pos="1418"/>
        </w:tabs>
        <w:jc w:val="both"/>
        <w:rPr>
          <w:rFonts w:ascii="Arial" w:hAnsi="Arial" w:cs="Arial"/>
          <w:sz w:val="22"/>
          <w:szCs w:val="22"/>
          <w:lang w:val="en-GB"/>
        </w:rPr>
      </w:pPr>
    </w:p>
    <w:p w:rsidR="00B82A6B" w:rsidRPr="00862EBF" w:rsidRDefault="00A6554D" w:rsidP="00B82A6B">
      <w:pPr>
        <w:tabs>
          <w:tab w:val="left" w:pos="1418"/>
        </w:tabs>
        <w:jc w:val="both"/>
        <w:rPr>
          <w:rFonts w:ascii="Arial" w:hAnsi="Arial" w:cs="Arial"/>
          <w:sz w:val="22"/>
          <w:szCs w:val="22"/>
          <w:lang w:val="en-GB"/>
        </w:rPr>
      </w:pPr>
      <w:r w:rsidRPr="00862EBF">
        <w:rPr>
          <w:rFonts w:ascii="Arial" w:hAnsi="Arial" w:cs="Arial"/>
          <w:sz w:val="22"/>
          <w:szCs w:val="22"/>
          <w:lang w:val="en-GB"/>
        </w:rPr>
        <w:t>The risk of service shall pass to us with the proper delivery</w:t>
      </w:r>
      <w:r w:rsidR="00B82A6B" w:rsidRPr="00862EBF">
        <w:rPr>
          <w:rFonts w:ascii="Arial" w:hAnsi="Arial" w:cs="Arial"/>
          <w:sz w:val="22"/>
          <w:szCs w:val="22"/>
          <w:lang w:val="en-GB"/>
        </w:rPr>
        <w:t xml:space="preserve"> (</w:t>
      </w:r>
      <w:r w:rsidR="00616C13" w:rsidRPr="00862EBF">
        <w:rPr>
          <w:rFonts w:ascii="Arial" w:hAnsi="Arial" w:cs="Arial"/>
          <w:sz w:val="22"/>
          <w:szCs w:val="22"/>
          <w:lang w:val="en-GB"/>
        </w:rPr>
        <w:t>(DDP Leingarten Incoterms 2020</w:t>
      </w:r>
      <w:r w:rsidR="00862EBF" w:rsidRPr="00862EBF">
        <w:rPr>
          <w:rFonts w:ascii="Arial" w:hAnsi="Arial" w:cs="Arial"/>
          <w:sz w:val="22"/>
          <w:szCs w:val="22"/>
          <w:lang w:val="en-GB"/>
        </w:rPr>
        <w:t xml:space="preserve">). </w:t>
      </w:r>
      <w:r w:rsidRPr="00862EBF">
        <w:rPr>
          <w:rFonts w:ascii="Arial" w:hAnsi="Arial" w:cs="Arial"/>
          <w:sz w:val="22"/>
          <w:szCs w:val="22"/>
          <w:lang w:val="en-GB"/>
        </w:rPr>
        <w:t>The proper delivery presumes the compliance with the following terms of delivery</w:t>
      </w:r>
      <w:r w:rsidR="00B82A6B" w:rsidRPr="00862EBF">
        <w:rPr>
          <w:rFonts w:ascii="Arial" w:hAnsi="Arial" w:cs="Arial"/>
          <w:sz w:val="22"/>
          <w:szCs w:val="22"/>
          <w:lang w:val="en-GB"/>
        </w:rPr>
        <w:t>:</w:t>
      </w:r>
    </w:p>
    <w:p w:rsidR="00691021" w:rsidRPr="00862EBF" w:rsidRDefault="00691021" w:rsidP="00B82A6B">
      <w:pPr>
        <w:tabs>
          <w:tab w:val="left" w:pos="1418"/>
        </w:tabs>
        <w:jc w:val="both"/>
        <w:rPr>
          <w:rFonts w:ascii="Arial" w:hAnsi="Arial" w:cs="Arial"/>
          <w:sz w:val="22"/>
          <w:szCs w:val="22"/>
          <w:lang w:val="en-GB"/>
        </w:rPr>
      </w:pPr>
    </w:p>
    <w:p w:rsidR="00B82A6B" w:rsidRPr="00862EBF" w:rsidRDefault="00A6554D" w:rsidP="0077309A">
      <w:pPr>
        <w:pStyle w:val="berschrift1"/>
        <w:numPr>
          <w:ilvl w:val="1"/>
          <w:numId w:val="20"/>
        </w:numPr>
        <w:tabs>
          <w:tab w:val="left" w:pos="708"/>
        </w:tabs>
        <w:spacing w:before="0" w:after="0"/>
        <w:ind w:left="539" w:hanging="539"/>
        <w:jc w:val="both"/>
        <w:rPr>
          <w:rFonts w:cs="Arial"/>
          <w:b w:val="0"/>
          <w:sz w:val="22"/>
          <w:szCs w:val="22"/>
          <w:lang w:val="en-GB"/>
        </w:rPr>
      </w:pPr>
      <w:r w:rsidRPr="00862EBF">
        <w:rPr>
          <w:rFonts w:cs="Arial"/>
          <w:b w:val="0"/>
          <w:sz w:val="22"/>
          <w:szCs w:val="22"/>
          <w:lang w:val="en-GB"/>
        </w:rPr>
        <w:t>The customary or agreed packaging regulations must be complied with precisely</w:t>
      </w:r>
      <w:r w:rsidR="00B82A6B" w:rsidRPr="00862EBF">
        <w:rPr>
          <w:rFonts w:cs="Arial"/>
          <w:b w:val="0"/>
          <w:sz w:val="22"/>
          <w:szCs w:val="22"/>
          <w:lang w:val="en-GB"/>
        </w:rPr>
        <w:t xml:space="preserve">, </w:t>
      </w:r>
      <w:r w:rsidRPr="00862EBF">
        <w:rPr>
          <w:rFonts w:cs="Arial"/>
          <w:b w:val="0"/>
          <w:sz w:val="22"/>
          <w:szCs w:val="22"/>
          <w:lang w:val="en-GB"/>
        </w:rPr>
        <w:t>incurred additional costs or losses by the non-compliance shall be for the burden of the supplier</w:t>
      </w:r>
      <w:r w:rsidR="00B82A6B" w:rsidRPr="00862EBF">
        <w:rPr>
          <w:rFonts w:cs="Arial"/>
          <w:b w:val="0"/>
          <w:sz w:val="22"/>
          <w:szCs w:val="22"/>
          <w:lang w:val="en-GB"/>
        </w:rPr>
        <w:t xml:space="preserve">. </w:t>
      </w:r>
      <w:r w:rsidRPr="00862EBF">
        <w:rPr>
          <w:rFonts w:cs="Arial"/>
          <w:b w:val="0"/>
          <w:sz w:val="22"/>
          <w:szCs w:val="22"/>
          <w:lang w:val="en-GB"/>
        </w:rPr>
        <w:t>The supplier shall be liable for damages to the goods</w:t>
      </w:r>
      <w:r w:rsidR="00B82A6B" w:rsidRPr="00862EBF">
        <w:rPr>
          <w:rFonts w:cs="Arial"/>
          <w:b w:val="0"/>
          <w:sz w:val="22"/>
          <w:szCs w:val="22"/>
          <w:lang w:val="en-GB"/>
        </w:rPr>
        <w:t xml:space="preserve">, </w:t>
      </w:r>
      <w:r w:rsidRPr="00862EBF">
        <w:rPr>
          <w:rFonts w:cs="Arial"/>
          <w:b w:val="0"/>
          <w:sz w:val="22"/>
          <w:szCs w:val="22"/>
          <w:lang w:val="en-GB"/>
        </w:rPr>
        <w:t>which are caused as a result of faulty packaging, also after passing of the risk</w:t>
      </w:r>
      <w:r w:rsidR="00B82A6B" w:rsidRPr="00862EBF">
        <w:rPr>
          <w:rFonts w:cs="Arial"/>
          <w:b w:val="0"/>
          <w:sz w:val="22"/>
          <w:szCs w:val="22"/>
          <w:lang w:val="en-GB"/>
        </w:rPr>
        <w:t>.</w:t>
      </w:r>
    </w:p>
    <w:p w:rsidR="00366191" w:rsidRPr="00862EBF" w:rsidRDefault="00366191" w:rsidP="00366191">
      <w:pPr>
        <w:rPr>
          <w:lang w:val="en-GB"/>
        </w:rPr>
      </w:pPr>
    </w:p>
    <w:p w:rsidR="00B82A6B" w:rsidRPr="00862EBF" w:rsidRDefault="00366191" w:rsidP="0077309A">
      <w:pPr>
        <w:numPr>
          <w:ilvl w:val="1"/>
          <w:numId w:val="20"/>
        </w:numPr>
        <w:tabs>
          <w:tab w:val="left" w:pos="312"/>
          <w:tab w:val="right" w:pos="6804"/>
          <w:tab w:val="right" w:pos="9072"/>
        </w:tabs>
        <w:spacing w:line="240" w:lineRule="atLeast"/>
        <w:ind w:left="539" w:hanging="539"/>
        <w:jc w:val="both"/>
        <w:rPr>
          <w:rFonts w:ascii="Arial" w:hAnsi="Arial" w:cs="Arial"/>
          <w:sz w:val="22"/>
          <w:szCs w:val="22"/>
          <w:lang w:val="en-GB"/>
        </w:rPr>
      </w:pPr>
      <w:r w:rsidRPr="00862EBF">
        <w:rPr>
          <w:rFonts w:ascii="Arial" w:hAnsi="Arial" w:cs="Arial"/>
          <w:sz w:val="22"/>
          <w:szCs w:val="22"/>
          <w:lang w:val="en-GB"/>
        </w:rPr>
        <w:t xml:space="preserve">    We are to be informed of the delivery time in good time.</w:t>
      </w:r>
    </w:p>
    <w:p w:rsidR="0077309A" w:rsidRPr="00862EBF" w:rsidRDefault="0077309A" w:rsidP="0077309A">
      <w:pPr>
        <w:tabs>
          <w:tab w:val="left" w:pos="312"/>
          <w:tab w:val="right" w:pos="6804"/>
          <w:tab w:val="right" w:pos="9072"/>
        </w:tabs>
        <w:spacing w:line="240" w:lineRule="atLeast"/>
        <w:jc w:val="both"/>
        <w:rPr>
          <w:rFonts w:ascii="Arial" w:hAnsi="Arial" w:cs="Arial"/>
          <w:sz w:val="22"/>
          <w:szCs w:val="22"/>
          <w:lang w:val="en-GB"/>
        </w:rPr>
      </w:pPr>
    </w:p>
    <w:p w:rsidR="00B82A6B" w:rsidRPr="00862EBF" w:rsidRDefault="00B82A6B" w:rsidP="00B82A6B">
      <w:pPr>
        <w:numPr>
          <w:ilvl w:val="1"/>
          <w:numId w:val="20"/>
        </w:numPr>
        <w:tabs>
          <w:tab w:val="left" w:pos="312"/>
          <w:tab w:val="right" w:pos="6804"/>
          <w:tab w:val="right" w:pos="9072"/>
        </w:tabs>
        <w:spacing w:line="240" w:lineRule="atLeast"/>
        <w:jc w:val="both"/>
        <w:rPr>
          <w:rFonts w:ascii="Arial" w:hAnsi="Arial" w:cs="Arial"/>
          <w:sz w:val="22"/>
          <w:szCs w:val="22"/>
          <w:lang w:val="en-GB"/>
        </w:rPr>
      </w:pPr>
      <w:r w:rsidRPr="00862EBF">
        <w:rPr>
          <w:rFonts w:ascii="Arial" w:hAnsi="Arial" w:cs="Arial"/>
          <w:sz w:val="22"/>
          <w:szCs w:val="22"/>
          <w:lang w:val="en-GB"/>
        </w:rPr>
        <w:t xml:space="preserve">  </w:t>
      </w:r>
      <w:r w:rsidR="004322B6" w:rsidRPr="00862EBF">
        <w:rPr>
          <w:rFonts w:ascii="Arial" w:hAnsi="Arial" w:cs="Arial"/>
          <w:sz w:val="22"/>
          <w:szCs w:val="22"/>
          <w:lang w:val="en-GB"/>
        </w:rPr>
        <w:t xml:space="preserve"> A delivery note is to be enclosed with each delivery</w:t>
      </w:r>
      <w:r w:rsidRPr="00862EBF">
        <w:rPr>
          <w:rFonts w:ascii="Arial" w:hAnsi="Arial" w:cs="Arial"/>
          <w:sz w:val="22"/>
          <w:szCs w:val="22"/>
          <w:lang w:val="en-GB"/>
        </w:rPr>
        <w:t xml:space="preserve">; </w:t>
      </w:r>
      <w:r w:rsidR="004322B6" w:rsidRPr="00862EBF">
        <w:rPr>
          <w:rFonts w:ascii="Arial" w:hAnsi="Arial" w:cs="Arial"/>
          <w:sz w:val="22"/>
          <w:szCs w:val="22"/>
          <w:lang w:val="en-GB"/>
        </w:rPr>
        <w:t>our order number as well as the other required data are always to be stated on the note</w:t>
      </w:r>
      <w:r w:rsidRPr="00862EBF">
        <w:rPr>
          <w:rFonts w:ascii="Arial" w:hAnsi="Arial" w:cs="Arial"/>
          <w:sz w:val="22"/>
          <w:szCs w:val="22"/>
          <w:lang w:val="en-GB"/>
        </w:rPr>
        <w:t xml:space="preserve"> </w:t>
      </w:r>
      <w:r w:rsidR="004322B6" w:rsidRPr="00862EBF">
        <w:rPr>
          <w:rFonts w:ascii="Arial" w:hAnsi="Arial" w:cs="Arial"/>
          <w:sz w:val="22"/>
          <w:szCs w:val="22"/>
          <w:lang w:val="en-GB"/>
        </w:rPr>
        <w:t>as well as on invoices and in the other written correspondence</w:t>
      </w:r>
      <w:r w:rsidRPr="00862EBF">
        <w:rPr>
          <w:rFonts w:ascii="Arial" w:hAnsi="Arial" w:cs="Arial"/>
          <w:sz w:val="22"/>
          <w:szCs w:val="22"/>
          <w:lang w:val="en-GB"/>
        </w:rPr>
        <w:t>.</w:t>
      </w:r>
    </w:p>
    <w:p w:rsidR="0077309A" w:rsidRPr="00862EBF" w:rsidRDefault="0077309A" w:rsidP="0077309A">
      <w:pPr>
        <w:tabs>
          <w:tab w:val="left" w:pos="312"/>
          <w:tab w:val="right" w:pos="6804"/>
          <w:tab w:val="right" w:pos="9072"/>
        </w:tabs>
        <w:spacing w:line="240" w:lineRule="atLeast"/>
        <w:jc w:val="both"/>
        <w:rPr>
          <w:rFonts w:ascii="Arial" w:hAnsi="Arial" w:cs="Arial"/>
          <w:sz w:val="22"/>
          <w:szCs w:val="22"/>
          <w:lang w:val="en-GB"/>
        </w:rPr>
      </w:pPr>
    </w:p>
    <w:p w:rsidR="00B82A6B" w:rsidRPr="00862EBF" w:rsidRDefault="00B82A6B" w:rsidP="00B82A6B">
      <w:pPr>
        <w:numPr>
          <w:ilvl w:val="1"/>
          <w:numId w:val="20"/>
        </w:numPr>
        <w:tabs>
          <w:tab w:val="left" w:pos="312"/>
          <w:tab w:val="right" w:pos="6804"/>
          <w:tab w:val="right" w:pos="9072"/>
        </w:tabs>
        <w:spacing w:line="240" w:lineRule="atLeast"/>
        <w:jc w:val="both"/>
        <w:rPr>
          <w:rFonts w:ascii="Arial" w:hAnsi="Arial" w:cs="Arial"/>
          <w:sz w:val="22"/>
          <w:szCs w:val="22"/>
          <w:lang w:val="en-GB"/>
        </w:rPr>
      </w:pPr>
      <w:r w:rsidRPr="00862EBF">
        <w:rPr>
          <w:rFonts w:ascii="Arial" w:hAnsi="Arial" w:cs="Arial"/>
          <w:sz w:val="22"/>
          <w:szCs w:val="22"/>
          <w:lang w:val="en-GB"/>
        </w:rPr>
        <w:t xml:space="preserve">   </w:t>
      </w:r>
      <w:r w:rsidR="004322B6" w:rsidRPr="00862EBF">
        <w:rPr>
          <w:rFonts w:ascii="Arial" w:hAnsi="Arial" w:cs="Arial"/>
          <w:sz w:val="22"/>
          <w:szCs w:val="22"/>
          <w:lang w:val="en-GB"/>
        </w:rPr>
        <w:t xml:space="preserve">If the delivery dates/deadlines stated in the order are not objected to within </w:t>
      </w:r>
      <w:r w:rsidRPr="00862EBF">
        <w:rPr>
          <w:rFonts w:ascii="Arial" w:hAnsi="Arial" w:cs="Arial"/>
          <w:sz w:val="22"/>
          <w:szCs w:val="22"/>
          <w:lang w:val="en-GB"/>
        </w:rPr>
        <w:t xml:space="preserve">10 </w:t>
      </w:r>
      <w:r w:rsidR="004322B6" w:rsidRPr="00862EBF">
        <w:rPr>
          <w:rFonts w:ascii="Arial" w:hAnsi="Arial" w:cs="Arial"/>
          <w:sz w:val="22"/>
          <w:szCs w:val="22"/>
          <w:lang w:val="en-GB"/>
        </w:rPr>
        <w:t>days after receipt of the order</w:t>
      </w:r>
      <w:r w:rsidRPr="00862EBF">
        <w:rPr>
          <w:rFonts w:ascii="Arial" w:hAnsi="Arial" w:cs="Arial"/>
          <w:sz w:val="22"/>
          <w:szCs w:val="22"/>
          <w:lang w:val="en-GB"/>
        </w:rPr>
        <w:t xml:space="preserve"> </w:t>
      </w:r>
      <w:r w:rsidR="004322B6" w:rsidRPr="00862EBF">
        <w:rPr>
          <w:rFonts w:ascii="Arial" w:hAnsi="Arial" w:cs="Arial"/>
          <w:sz w:val="22"/>
          <w:szCs w:val="22"/>
          <w:lang w:val="en-GB"/>
        </w:rPr>
        <w:t>then the dates stated by us are to be seen as binding</w:t>
      </w:r>
      <w:r w:rsidRPr="00862EBF">
        <w:rPr>
          <w:rFonts w:ascii="Arial" w:hAnsi="Arial" w:cs="Arial"/>
          <w:sz w:val="22"/>
          <w:szCs w:val="22"/>
          <w:lang w:val="en-GB"/>
        </w:rPr>
        <w:t xml:space="preserve">. </w:t>
      </w:r>
      <w:r w:rsidR="004322B6" w:rsidRPr="00862EBF">
        <w:rPr>
          <w:rFonts w:ascii="Arial" w:hAnsi="Arial" w:cs="Arial"/>
          <w:sz w:val="22"/>
          <w:szCs w:val="22"/>
          <w:lang w:val="en-GB"/>
        </w:rPr>
        <w:t>The agreed delivery times are binding</w:t>
      </w:r>
      <w:r w:rsidRPr="00862EBF">
        <w:rPr>
          <w:rFonts w:ascii="Arial" w:hAnsi="Arial" w:cs="Arial"/>
          <w:sz w:val="22"/>
          <w:szCs w:val="22"/>
          <w:lang w:val="en-GB"/>
        </w:rPr>
        <w:t xml:space="preserve">. </w:t>
      </w:r>
      <w:r w:rsidR="004322B6" w:rsidRPr="00862EBF">
        <w:rPr>
          <w:rFonts w:ascii="Arial" w:hAnsi="Arial" w:cs="Arial"/>
          <w:sz w:val="22"/>
          <w:szCs w:val="22"/>
          <w:lang w:val="en-GB"/>
        </w:rPr>
        <w:t>If delivery times are not determined according to the calendar the start of the deadline is the time of the receipt of our binding order</w:t>
      </w:r>
      <w:r w:rsidRPr="00862EBF">
        <w:rPr>
          <w:rFonts w:ascii="Arial" w:hAnsi="Arial" w:cs="Arial"/>
          <w:sz w:val="22"/>
          <w:szCs w:val="22"/>
          <w:lang w:val="en-GB"/>
        </w:rPr>
        <w:t xml:space="preserve">. </w:t>
      </w:r>
      <w:r w:rsidR="004322B6" w:rsidRPr="00862EBF">
        <w:rPr>
          <w:rFonts w:ascii="Arial" w:hAnsi="Arial" w:cs="Arial"/>
          <w:sz w:val="22"/>
          <w:szCs w:val="22"/>
          <w:lang w:val="en-GB"/>
        </w:rPr>
        <w:t>Deliveries may neither be made too early nor too late</w:t>
      </w:r>
      <w:r w:rsidRPr="00862EBF">
        <w:rPr>
          <w:rFonts w:ascii="Arial" w:hAnsi="Arial" w:cs="Arial"/>
          <w:sz w:val="22"/>
          <w:szCs w:val="22"/>
          <w:lang w:val="en-GB"/>
        </w:rPr>
        <w:t xml:space="preserve">. </w:t>
      </w:r>
      <w:r w:rsidR="004322B6" w:rsidRPr="00862EBF">
        <w:rPr>
          <w:rFonts w:ascii="Arial" w:hAnsi="Arial" w:cs="Arial"/>
          <w:sz w:val="22"/>
          <w:szCs w:val="22"/>
          <w:lang w:val="en-GB"/>
        </w:rPr>
        <w:t>A premature delivery does not lead to the earlier due date of the delivery price</w:t>
      </w:r>
      <w:r w:rsidRPr="00862EBF">
        <w:rPr>
          <w:rFonts w:ascii="Arial" w:hAnsi="Arial" w:cs="Arial"/>
          <w:sz w:val="22"/>
          <w:szCs w:val="22"/>
          <w:lang w:val="en-GB"/>
        </w:rPr>
        <w:t>.</w:t>
      </w:r>
    </w:p>
    <w:p w:rsidR="0077309A" w:rsidRPr="00862EBF" w:rsidRDefault="0077309A" w:rsidP="0077309A">
      <w:pPr>
        <w:tabs>
          <w:tab w:val="left" w:pos="312"/>
        </w:tabs>
        <w:jc w:val="both"/>
        <w:rPr>
          <w:rFonts w:ascii="Arial" w:hAnsi="Arial" w:cs="Arial"/>
          <w:sz w:val="22"/>
          <w:szCs w:val="22"/>
          <w:lang w:val="en-GB"/>
        </w:rPr>
      </w:pPr>
    </w:p>
    <w:p w:rsidR="00B43C4F" w:rsidRPr="00862EBF" w:rsidRDefault="00B82A6B" w:rsidP="00B82A6B">
      <w:pPr>
        <w:numPr>
          <w:ilvl w:val="1"/>
          <w:numId w:val="20"/>
        </w:numPr>
        <w:tabs>
          <w:tab w:val="left" w:pos="312"/>
          <w:tab w:val="right" w:pos="6804"/>
          <w:tab w:val="right" w:pos="9072"/>
        </w:tabs>
        <w:spacing w:line="240" w:lineRule="atLeast"/>
        <w:jc w:val="both"/>
        <w:rPr>
          <w:rFonts w:ascii="Arial" w:hAnsi="Arial" w:cs="Arial"/>
          <w:sz w:val="22"/>
          <w:szCs w:val="22"/>
          <w:lang w:val="en-GB"/>
        </w:rPr>
      </w:pPr>
      <w:r w:rsidRPr="00862EBF">
        <w:rPr>
          <w:rFonts w:ascii="Arial" w:hAnsi="Arial" w:cs="Arial"/>
          <w:sz w:val="22"/>
          <w:szCs w:val="22"/>
          <w:lang w:val="en-GB"/>
        </w:rPr>
        <w:t xml:space="preserve">   </w:t>
      </w:r>
      <w:r w:rsidR="00B43C4F" w:rsidRPr="00862EBF">
        <w:rPr>
          <w:rFonts w:ascii="Arial" w:hAnsi="Arial" w:cs="Arial"/>
          <w:sz w:val="22"/>
          <w:szCs w:val="22"/>
          <w:lang w:val="en-GB"/>
        </w:rPr>
        <w:t>If an unavoidable delay in delivery is to be expected, the supplier undertakes to inform us of this without delay and at the same time to offer a new delivery date. If this is later than 2 weeks after the agreed delivery date, we are entitled to withdraw from the contract.</w:t>
      </w:r>
    </w:p>
    <w:p w:rsidR="00B43C4F" w:rsidRPr="00862EBF" w:rsidRDefault="00B43C4F" w:rsidP="00B43C4F">
      <w:pPr>
        <w:pStyle w:val="Listenabsatz"/>
        <w:rPr>
          <w:rFonts w:ascii="Arial" w:hAnsi="Arial" w:cs="Arial"/>
          <w:sz w:val="22"/>
          <w:szCs w:val="22"/>
          <w:lang w:val="en-GB"/>
        </w:rPr>
      </w:pPr>
    </w:p>
    <w:p w:rsidR="00B82A6B" w:rsidRPr="00862EBF" w:rsidRDefault="00B82A6B" w:rsidP="00B82A6B">
      <w:pPr>
        <w:tabs>
          <w:tab w:val="left" w:pos="312"/>
        </w:tabs>
        <w:jc w:val="both"/>
        <w:rPr>
          <w:rFonts w:ascii="Arial" w:hAnsi="Arial" w:cs="Arial"/>
          <w:sz w:val="22"/>
          <w:szCs w:val="22"/>
          <w:lang w:val="en-GB"/>
        </w:rPr>
      </w:pPr>
    </w:p>
    <w:p w:rsidR="00B82A6B" w:rsidRPr="00862EBF" w:rsidRDefault="00B82A6B" w:rsidP="00B82A6B">
      <w:pPr>
        <w:numPr>
          <w:ilvl w:val="1"/>
          <w:numId w:val="20"/>
        </w:numPr>
        <w:tabs>
          <w:tab w:val="left" w:pos="312"/>
          <w:tab w:val="right" w:pos="6804"/>
          <w:tab w:val="right" w:pos="9072"/>
        </w:tabs>
        <w:spacing w:line="240" w:lineRule="atLeast"/>
        <w:jc w:val="both"/>
        <w:rPr>
          <w:rFonts w:ascii="Arial" w:hAnsi="Arial" w:cs="Arial"/>
          <w:sz w:val="22"/>
          <w:szCs w:val="22"/>
          <w:lang w:val="en-GB"/>
        </w:rPr>
      </w:pPr>
      <w:r w:rsidRPr="00862EBF">
        <w:rPr>
          <w:rFonts w:ascii="Arial" w:hAnsi="Arial" w:cs="Arial"/>
          <w:sz w:val="22"/>
          <w:szCs w:val="22"/>
          <w:lang w:val="en-GB"/>
        </w:rPr>
        <w:t xml:space="preserve">   </w:t>
      </w:r>
      <w:r w:rsidR="004322B6" w:rsidRPr="00862EBF">
        <w:rPr>
          <w:rFonts w:ascii="Arial" w:hAnsi="Arial" w:cs="Arial"/>
          <w:sz w:val="22"/>
          <w:szCs w:val="22"/>
          <w:lang w:val="en-GB"/>
        </w:rPr>
        <w:t>If a delivery or an agreed partial delivery is culpably not carried out as of the agreed date in full or in part</w:t>
      </w:r>
      <w:r w:rsidRPr="00862EBF">
        <w:rPr>
          <w:rFonts w:ascii="Arial" w:hAnsi="Arial" w:cs="Arial"/>
          <w:sz w:val="22"/>
          <w:szCs w:val="22"/>
          <w:lang w:val="en-GB"/>
        </w:rPr>
        <w:t xml:space="preserve"> </w:t>
      </w:r>
      <w:r w:rsidR="004322B6" w:rsidRPr="00862EBF">
        <w:rPr>
          <w:rFonts w:ascii="Arial" w:hAnsi="Arial" w:cs="Arial"/>
          <w:sz w:val="22"/>
          <w:szCs w:val="22"/>
          <w:lang w:val="en-GB"/>
        </w:rPr>
        <w:t>we are entitled</w:t>
      </w:r>
      <w:r w:rsidRPr="00862EBF">
        <w:rPr>
          <w:rFonts w:ascii="Arial" w:hAnsi="Arial" w:cs="Arial"/>
          <w:sz w:val="22"/>
          <w:szCs w:val="22"/>
          <w:lang w:val="en-GB"/>
        </w:rPr>
        <w:t xml:space="preserve"> </w:t>
      </w:r>
      <w:r w:rsidR="004322B6" w:rsidRPr="00862EBF">
        <w:rPr>
          <w:rFonts w:ascii="Arial" w:hAnsi="Arial" w:cs="Arial"/>
          <w:sz w:val="22"/>
          <w:szCs w:val="22"/>
          <w:lang w:val="en-GB"/>
        </w:rPr>
        <w:t xml:space="preserve">to cancel the contract after the unsuccessful expiry of a deadline of </w:t>
      </w:r>
      <w:r w:rsidRPr="00862EBF">
        <w:rPr>
          <w:rFonts w:ascii="Arial" w:hAnsi="Arial" w:cs="Arial"/>
          <w:sz w:val="22"/>
          <w:szCs w:val="22"/>
          <w:lang w:val="en-GB"/>
        </w:rPr>
        <w:t xml:space="preserve">2 </w:t>
      </w:r>
      <w:r w:rsidR="004322B6" w:rsidRPr="00862EBF">
        <w:rPr>
          <w:rFonts w:ascii="Arial" w:hAnsi="Arial" w:cs="Arial"/>
          <w:sz w:val="22"/>
          <w:szCs w:val="22"/>
          <w:lang w:val="en-GB"/>
        </w:rPr>
        <w:t>weeks</w:t>
      </w:r>
      <w:r w:rsidRPr="00862EBF">
        <w:rPr>
          <w:rFonts w:ascii="Arial" w:hAnsi="Arial" w:cs="Arial"/>
          <w:sz w:val="22"/>
          <w:szCs w:val="22"/>
          <w:lang w:val="en-GB"/>
        </w:rPr>
        <w:t xml:space="preserve"> </w:t>
      </w:r>
      <w:r w:rsidR="004322B6" w:rsidRPr="00862EBF">
        <w:rPr>
          <w:rFonts w:ascii="Arial" w:hAnsi="Arial" w:cs="Arial"/>
          <w:sz w:val="22"/>
          <w:szCs w:val="22"/>
          <w:lang w:val="en-GB"/>
        </w:rPr>
        <w:t>a</w:t>
      </w:r>
      <w:r w:rsidRPr="00862EBF">
        <w:rPr>
          <w:rFonts w:ascii="Arial" w:hAnsi="Arial" w:cs="Arial"/>
          <w:sz w:val="22"/>
          <w:szCs w:val="22"/>
          <w:lang w:val="en-GB"/>
        </w:rPr>
        <w:t xml:space="preserve">nd </w:t>
      </w:r>
      <w:r w:rsidR="004322B6" w:rsidRPr="00862EBF">
        <w:rPr>
          <w:rFonts w:ascii="Arial" w:hAnsi="Arial" w:cs="Arial"/>
          <w:sz w:val="22"/>
          <w:szCs w:val="22"/>
          <w:lang w:val="en-GB"/>
        </w:rPr>
        <w:t xml:space="preserve">to request reimbursement of expenses as well as reimbursement of the damages </w:t>
      </w:r>
      <w:r w:rsidR="00D910F3" w:rsidRPr="00862EBF">
        <w:rPr>
          <w:rFonts w:ascii="Arial" w:hAnsi="Arial" w:cs="Arial"/>
          <w:sz w:val="22"/>
          <w:szCs w:val="22"/>
          <w:lang w:val="en-GB"/>
        </w:rPr>
        <w:t>to</w:t>
      </w:r>
      <w:r w:rsidR="004322B6" w:rsidRPr="00862EBF">
        <w:rPr>
          <w:rFonts w:ascii="Arial" w:hAnsi="Arial" w:cs="Arial"/>
          <w:sz w:val="22"/>
          <w:szCs w:val="22"/>
          <w:lang w:val="en-GB"/>
        </w:rPr>
        <w:t xml:space="preserve"> trust or damages instead of the service</w:t>
      </w:r>
      <w:r w:rsidRPr="00862EBF">
        <w:rPr>
          <w:rFonts w:ascii="Arial" w:hAnsi="Arial" w:cs="Arial"/>
          <w:sz w:val="22"/>
          <w:szCs w:val="22"/>
          <w:lang w:val="en-GB"/>
        </w:rPr>
        <w:t>.</w:t>
      </w:r>
    </w:p>
    <w:p w:rsidR="006149AE" w:rsidRPr="00862EBF" w:rsidRDefault="006149AE" w:rsidP="00A75724">
      <w:pPr>
        <w:tabs>
          <w:tab w:val="left" w:pos="312"/>
          <w:tab w:val="right" w:pos="6804"/>
          <w:tab w:val="right" w:pos="9072"/>
        </w:tabs>
        <w:spacing w:line="240" w:lineRule="atLeast"/>
        <w:ind w:left="540"/>
        <w:jc w:val="both"/>
        <w:rPr>
          <w:rFonts w:ascii="Arial" w:hAnsi="Arial" w:cs="Arial"/>
          <w:sz w:val="22"/>
          <w:szCs w:val="22"/>
          <w:lang w:val="en-GB"/>
        </w:rPr>
      </w:pPr>
    </w:p>
    <w:p w:rsidR="00B82A6B" w:rsidRPr="00862EBF" w:rsidRDefault="004322B6" w:rsidP="00B82A6B">
      <w:pPr>
        <w:tabs>
          <w:tab w:val="left" w:pos="312"/>
        </w:tabs>
        <w:ind w:left="540"/>
        <w:jc w:val="both"/>
        <w:rPr>
          <w:rFonts w:ascii="Arial" w:hAnsi="Arial" w:cs="Arial"/>
          <w:sz w:val="22"/>
          <w:szCs w:val="22"/>
          <w:lang w:val="en-GB"/>
        </w:rPr>
      </w:pPr>
      <w:r w:rsidRPr="00862EBF">
        <w:rPr>
          <w:rFonts w:ascii="Arial" w:hAnsi="Arial" w:cs="Arial"/>
          <w:sz w:val="22"/>
          <w:szCs w:val="22"/>
          <w:lang w:val="en-GB"/>
        </w:rPr>
        <w:t>We are not obliged to accept partial, additional or shortfall in deliveries which have not been agreed.</w:t>
      </w:r>
    </w:p>
    <w:p w:rsidR="0077309A" w:rsidRPr="00862EBF" w:rsidRDefault="0077309A" w:rsidP="0077309A">
      <w:pPr>
        <w:tabs>
          <w:tab w:val="left" w:pos="312"/>
        </w:tabs>
        <w:jc w:val="both"/>
        <w:rPr>
          <w:rFonts w:ascii="Arial" w:hAnsi="Arial" w:cs="Arial"/>
          <w:sz w:val="22"/>
          <w:szCs w:val="22"/>
          <w:lang w:val="en-GB"/>
        </w:rPr>
      </w:pPr>
    </w:p>
    <w:p w:rsidR="00B82A6B" w:rsidRPr="00862EBF" w:rsidRDefault="00B82A6B" w:rsidP="00B82A6B">
      <w:pPr>
        <w:numPr>
          <w:ilvl w:val="1"/>
          <w:numId w:val="20"/>
        </w:numPr>
        <w:tabs>
          <w:tab w:val="clear" w:pos="540"/>
          <w:tab w:val="left" w:pos="312"/>
          <w:tab w:val="right" w:pos="6804"/>
          <w:tab w:val="right" w:pos="9072"/>
        </w:tabs>
        <w:spacing w:line="240" w:lineRule="atLeast"/>
        <w:jc w:val="both"/>
        <w:rPr>
          <w:rFonts w:ascii="Arial" w:hAnsi="Arial" w:cs="Arial"/>
          <w:sz w:val="22"/>
          <w:szCs w:val="22"/>
          <w:lang w:val="en-GB"/>
        </w:rPr>
      </w:pPr>
      <w:r w:rsidRPr="00862EBF">
        <w:rPr>
          <w:rFonts w:ascii="Arial" w:hAnsi="Arial" w:cs="Arial"/>
          <w:sz w:val="22"/>
          <w:szCs w:val="22"/>
          <w:lang w:val="en-GB"/>
        </w:rPr>
        <w:t xml:space="preserve">    </w:t>
      </w:r>
      <w:r w:rsidR="00A75724" w:rsidRPr="00862EBF">
        <w:rPr>
          <w:rFonts w:ascii="Arial" w:hAnsi="Arial" w:cs="Arial"/>
          <w:sz w:val="22"/>
          <w:szCs w:val="22"/>
          <w:lang w:val="en-GB"/>
        </w:rPr>
        <w:t>Force majeure (e.g. strikes, lockouts, operational disruptions, pandemic, etc.) shall entitle us to withdraw from the contract in whole or in part or, in the case of temporary</w:t>
      </w:r>
      <w:r w:rsidR="00A35ED8" w:rsidRPr="00862EBF">
        <w:rPr>
          <w:rFonts w:ascii="Arial" w:hAnsi="Arial" w:cs="Arial"/>
          <w:sz w:val="22"/>
          <w:szCs w:val="22"/>
          <w:lang w:val="en-GB"/>
        </w:rPr>
        <w:t xml:space="preserve"> obstacles</w:t>
      </w:r>
      <w:r w:rsidR="00A75724" w:rsidRPr="00862EBF">
        <w:rPr>
          <w:rFonts w:ascii="Arial" w:hAnsi="Arial" w:cs="Arial"/>
          <w:sz w:val="22"/>
          <w:szCs w:val="22"/>
          <w:lang w:val="en-GB"/>
        </w:rPr>
        <w:t>, to postpone acceptance to a later date. In such cases, the supplier shall not be entitled to claim damages.</w:t>
      </w:r>
    </w:p>
    <w:p w:rsidR="00B82A6B" w:rsidRPr="00862EBF" w:rsidRDefault="00B82A6B" w:rsidP="00B82A6B">
      <w:pPr>
        <w:tabs>
          <w:tab w:val="left" w:pos="312"/>
        </w:tabs>
        <w:jc w:val="both"/>
        <w:rPr>
          <w:rFonts w:ascii="Arial" w:hAnsi="Arial" w:cs="Arial"/>
          <w:sz w:val="22"/>
          <w:szCs w:val="22"/>
          <w:lang w:val="en-GB"/>
        </w:rPr>
      </w:pPr>
    </w:p>
    <w:p w:rsidR="00B82A6B" w:rsidRPr="00862EBF" w:rsidRDefault="00B82A6B" w:rsidP="00B82A6B">
      <w:pPr>
        <w:numPr>
          <w:ilvl w:val="1"/>
          <w:numId w:val="20"/>
        </w:numPr>
        <w:tabs>
          <w:tab w:val="clear" w:pos="540"/>
          <w:tab w:val="left" w:pos="312"/>
          <w:tab w:val="right" w:pos="6804"/>
          <w:tab w:val="right" w:pos="9072"/>
        </w:tabs>
        <w:spacing w:line="240" w:lineRule="atLeast"/>
        <w:jc w:val="both"/>
        <w:rPr>
          <w:rFonts w:ascii="Arial" w:hAnsi="Arial" w:cs="Arial"/>
          <w:sz w:val="22"/>
          <w:szCs w:val="22"/>
          <w:lang w:val="en-GB"/>
        </w:rPr>
      </w:pPr>
      <w:r w:rsidRPr="00862EBF">
        <w:rPr>
          <w:rFonts w:ascii="Arial" w:hAnsi="Arial" w:cs="Arial"/>
          <w:sz w:val="22"/>
          <w:szCs w:val="22"/>
          <w:lang w:val="en-GB"/>
        </w:rPr>
        <w:t xml:space="preserve">    </w:t>
      </w:r>
      <w:r w:rsidR="00A75724" w:rsidRPr="00862EBF">
        <w:rPr>
          <w:rFonts w:ascii="Arial" w:hAnsi="Arial" w:cs="Arial"/>
          <w:sz w:val="22"/>
          <w:szCs w:val="22"/>
          <w:lang w:val="en-GB"/>
        </w:rPr>
        <w:t>Our claim to compensation for any damage caused by delay shall not be affected by a delayed delivery or the exercise of the right of withdrawal.</w:t>
      </w:r>
    </w:p>
    <w:p w:rsidR="00B82A6B" w:rsidRPr="00862EBF" w:rsidRDefault="00B82A6B" w:rsidP="00B82A6B">
      <w:pPr>
        <w:tabs>
          <w:tab w:val="left" w:pos="312"/>
        </w:tabs>
        <w:jc w:val="both"/>
        <w:rPr>
          <w:rFonts w:ascii="Arial" w:hAnsi="Arial" w:cs="Arial"/>
          <w:b/>
          <w:sz w:val="22"/>
          <w:szCs w:val="22"/>
          <w:lang w:val="en-GB"/>
        </w:rPr>
      </w:pPr>
    </w:p>
    <w:p w:rsidR="00B82A6B" w:rsidRPr="00862EBF" w:rsidRDefault="00B82A6B" w:rsidP="00B82A6B">
      <w:pPr>
        <w:tabs>
          <w:tab w:val="left" w:pos="312"/>
        </w:tabs>
        <w:jc w:val="both"/>
        <w:rPr>
          <w:rFonts w:ascii="Arial" w:hAnsi="Arial" w:cs="Arial"/>
          <w:b/>
          <w:sz w:val="22"/>
          <w:szCs w:val="22"/>
          <w:lang w:val="en-GB"/>
        </w:rPr>
      </w:pPr>
    </w:p>
    <w:p w:rsidR="00B82A6B" w:rsidRPr="00862EBF" w:rsidRDefault="004322B6" w:rsidP="00B82A6B">
      <w:pPr>
        <w:numPr>
          <w:ilvl w:val="0"/>
          <w:numId w:val="21"/>
        </w:numPr>
        <w:tabs>
          <w:tab w:val="left" w:pos="312"/>
          <w:tab w:val="right" w:pos="6804"/>
          <w:tab w:val="right" w:pos="9072"/>
        </w:tabs>
        <w:spacing w:line="240" w:lineRule="atLeast"/>
        <w:jc w:val="both"/>
        <w:rPr>
          <w:rFonts w:ascii="Arial" w:hAnsi="Arial" w:cs="Arial"/>
          <w:b/>
          <w:sz w:val="22"/>
          <w:szCs w:val="22"/>
          <w:lang w:val="en-GB"/>
        </w:rPr>
      </w:pPr>
      <w:r w:rsidRPr="00862EBF">
        <w:rPr>
          <w:rFonts w:ascii="Arial" w:hAnsi="Arial" w:cs="Arial"/>
          <w:b/>
          <w:sz w:val="22"/>
          <w:szCs w:val="22"/>
          <w:lang w:val="en-GB"/>
        </w:rPr>
        <w:t>Invoicing and terms of payment</w:t>
      </w:r>
    </w:p>
    <w:p w:rsidR="00B82A6B" w:rsidRPr="00862EBF" w:rsidRDefault="00B82A6B" w:rsidP="00B82A6B">
      <w:pPr>
        <w:tabs>
          <w:tab w:val="left" w:pos="312"/>
        </w:tabs>
        <w:jc w:val="both"/>
        <w:rPr>
          <w:rFonts w:ascii="Arial" w:hAnsi="Arial" w:cs="Arial"/>
          <w:sz w:val="22"/>
          <w:szCs w:val="22"/>
          <w:lang w:val="en-GB"/>
        </w:rPr>
      </w:pPr>
    </w:p>
    <w:p w:rsidR="00B82A6B" w:rsidRPr="00862EBF" w:rsidRDefault="004322B6" w:rsidP="00B82A6B">
      <w:pPr>
        <w:numPr>
          <w:ilvl w:val="1"/>
          <w:numId w:val="21"/>
        </w:numPr>
        <w:tabs>
          <w:tab w:val="clear" w:pos="360"/>
          <w:tab w:val="num" w:pos="572"/>
          <w:tab w:val="left" w:pos="598"/>
          <w:tab w:val="right" w:pos="6804"/>
          <w:tab w:val="right" w:pos="9072"/>
        </w:tabs>
        <w:spacing w:line="240" w:lineRule="atLeast"/>
        <w:ind w:left="546" w:hanging="546"/>
        <w:jc w:val="both"/>
        <w:rPr>
          <w:rFonts w:ascii="Arial" w:hAnsi="Arial" w:cs="Arial"/>
          <w:sz w:val="22"/>
          <w:szCs w:val="22"/>
          <w:lang w:val="en-GB"/>
        </w:rPr>
      </w:pPr>
      <w:r w:rsidRPr="00862EBF">
        <w:rPr>
          <w:rFonts w:ascii="Arial" w:hAnsi="Arial" w:cs="Arial"/>
          <w:sz w:val="22"/>
          <w:szCs w:val="22"/>
          <w:lang w:val="en-GB"/>
        </w:rPr>
        <w:t>The order codes as well as the numbers of each individual p</w:t>
      </w:r>
      <w:r w:rsidR="00B82A6B" w:rsidRPr="00862EBF">
        <w:rPr>
          <w:rFonts w:ascii="Arial" w:hAnsi="Arial" w:cs="Arial"/>
          <w:sz w:val="22"/>
          <w:szCs w:val="22"/>
          <w:lang w:val="en-GB"/>
        </w:rPr>
        <w:t xml:space="preserve">osition </w:t>
      </w:r>
      <w:r w:rsidRPr="00862EBF">
        <w:rPr>
          <w:rFonts w:ascii="Arial" w:hAnsi="Arial" w:cs="Arial"/>
          <w:sz w:val="22"/>
          <w:szCs w:val="22"/>
          <w:lang w:val="en-GB"/>
        </w:rPr>
        <w:t>are to be stated in invoices</w:t>
      </w:r>
      <w:r w:rsidR="00B82A6B" w:rsidRPr="00862EBF">
        <w:rPr>
          <w:rFonts w:ascii="Arial" w:hAnsi="Arial" w:cs="Arial"/>
          <w:sz w:val="22"/>
          <w:szCs w:val="22"/>
          <w:lang w:val="en-GB"/>
        </w:rPr>
        <w:t xml:space="preserve">. </w:t>
      </w:r>
      <w:r w:rsidRPr="00862EBF">
        <w:rPr>
          <w:rFonts w:ascii="Arial" w:hAnsi="Arial" w:cs="Arial"/>
          <w:sz w:val="22"/>
          <w:szCs w:val="22"/>
          <w:lang w:val="en-GB"/>
        </w:rPr>
        <w:t>As long as these details are missing</w:t>
      </w:r>
      <w:r w:rsidR="00EF16EF" w:rsidRPr="00862EBF">
        <w:rPr>
          <w:rFonts w:ascii="Arial" w:hAnsi="Arial" w:cs="Arial"/>
          <w:sz w:val="22"/>
          <w:szCs w:val="22"/>
          <w:lang w:val="en-GB"/>
        </w:rPr>
        <w:t>,</w:t>
      </w:r>
      <w:r w:rsidR="00B82A6B" w:rsidRPr="00862EBF">
        <w:rPr>
          <w:rFonts w:ascii="Arial" w:hAnsi="Arial" w:cs="Arial"/>
          <w:sz w:val="22"/>
          <w:szCs w:val="22"/>
          <w:lang w:val="en-GB"/>
        </w:rPr>
        <w:t xml:space="preserve"> </w:t>
      </w:r>
      <w:r w:rsidRPr="00862EBF">
        <w:rPr>
          <w:rFonts w:ascii="Arial" w:hAnsi="Arial" w:cs="Arial"/>
          <w:sz w:val="22"/>
          <w:szCs w:val="22"/>
          <w:lang w:val="en-GB"/>
        </w:rPr>
        <w:t>invoices are n</w:t>
      </w:r>
      <w:r w:rsidR="00DC28FB" w:rsidRPr="00862EBF">
        <w:rPr>
          <w:rFonts w:ascii="Arial" w:hAnsi="Arial" w:cs="Arial"/>
          <w:sz w:val="22"/>
          <w:szCs w:val="22"/>
          <w:lang w:val="en-GB"/>
        </w:rPr>
        <w:t>either verifiable, nor due and payable</w:t>
      </w:r>
      <w:r w:rsidR="00B82A6B" w:rsidRPr="00862EBF">
        <w:rPr>
          <w:rFonts w:ascii="Arial" w:hAnsi="Arial" w:cs="Arial"/>
          <w:sz w:val="22"/>
          <w:szCs w:val="22"/>
          <w:lang w:val="en-GB"/>
        </w:rPr>
        <w:t xml:space="preserve">. </w:t>
      </w:r>
      <w:r w:rsidR="00DC28FB" w:rsidRPr="00862EBF">
        <w:rPr>
          <w:rFonts w:ascii="Arial" w:hAnsi="Arial" w:cs="Arial"/>
          <w:sz w:val="22"/>
          <w:szCs w:val="22"/>
          <w:lang w:val="en-GB"/>
        </w:rPr>
        <w:t>The invoice is to be sent in duplicate to the respective address stated on the order</w:t>
      </w:r>
      <w:r w:rsidR="00B82A6B" w:rsidRPr="00862EBF">
        <w:rPr>
          <w:rFonts w:ascii="Arial" w:hAnsi="Arial" w:cs="Arial"/>
          <w:sz w:val="22"/>
          <w:szCs w:val="22"/>
          <w:lang w:val="en-GB"/>
        </w:rPr>
        <w:t xml:space="preserve">; </w:t>
      </w:r>
      <w:r w:rsidR="00DC28FB" w:rsidRPr="00862EBF">
        <w:rPr>
          <w:rFonts w:ascii="Arial" w:hAnsi="Arial" w:cs="Arial"/>
          <w:sz w:val="22"/>
          <w:szCs w:val="22"/>
          <w:lang w:val="en-GB"/>
        </w:rPr>
        <w:t>it may not be enclosed with the deliveries</w:t>
      </w:r>
      <w:r w:rsidR="00B82A6B" w:rsidRPr="00862EBF">
        <w:rPr>
          <w:rFonts w:ascii="Arial" w:hAnsi="Arial" w:cs="Arial"/>
          <w:sz w:val="22"/>
          <w:szCs w:val="22"/>
          <w:lang w:val="en-GB"/>
        </w:rPr>
        <w:t>.</w:t>
      </w:r>
    </w:p>
    <w:p w:rsidR="00B82A6B" w:rsidRPr="00862EBF" w:rsidRDefault="00B82A6B" w:rsidP="00B82A6B">
      <w:pPr>
        <w:tabs>
          <w:tab w:val="left" w:pos="598"/>
        </w:tabs>
        <w:jc w:val="both"/>
        <w:rPr>
          <w:rFonts w:ascii="Arial" w:hAnsi="Arial" w:cs="Arial"/>
          <w:sz w:val="22"/>
          <w:szCs w:val="22"/>
          <w:lang w:val="en-GB"/>
        </w:rPr>
      </w:pPr>
    </w:p>
    <w:p w:rsidR="00B82A6B" w:rsidRPr="00862EBF" w:rsidRDefault="00A75724" w:rsidP="00B82A6B">
      <w:pPr>
        <w:numPr>
          <w:ilvl w:val="1"/>
          <w:numId w:val="21"/>
        </w:numPr>
        <w:tabs>
          <w:tab w:val="clear" w:pos="360"/>
          <w:tab w:val="num" w:pos="546"/>
          <w:tab w:val="right" w:pos="6804"/>
          <w:tab w:val="right" w:pos="9072"/>
        </w:tabs>
        <w:spacing w:line="240" w:lineRule="atLeast"/>
        <w:ind w:left="546" w:hanging="546"/>
        <w:jc w:val="both"/>
        <w:rPr>
          <w:rFonts w:ascii="Arial" w:hAnsi="Arial" w:cs="Arial"/>
          <w:sz w:val="22"/>
          <w:szCs w:val="22"/>
          <w:lang w:val="en-GB"/>
        </w:rPr>
      </w:pPr>
      <w:r w:rsidRPr="00862EBF">
        <w:rPr>
          <w:rFonts w:ascii="Arial" w:hAnsi="Arial" w:cs="Arial"/>
          <w:sz w:val="22"/>
          <w:szCs w:val="22"/>
          <w:lang w:val="en-GB"/>
        </w:rPr>
        <w:t>Unless a special payment has been agreed, we shall pay within 14 working days with a 3% discount or within 30 working days net. The date of receipt of the invoice shall be decisive</w:t>
      </w:r>
      <w:r w:rsidR="008D3D37" w:rsidRPr="00862EBF">
        <w:rPr>
          <w:rFonts w:ascii="Arial" w:hAnsi="Arial" w:cs="Arial"/>
          <w:sz w:val="22"/>
          <w:szCs w:val="22"/>
          <w:lang w:val="en-GB"/>
        </w:rPr>
        <w:t>.</w:t>
      </w:r>
      <w:r w:rsidRPr="00862EBF">
        <w:rPr>
          <w:rFonts w:ascii="Arial" w:hAnsi="Arial" w:cs="Arial"/>
          <w:sz w:val="22"/>
          <w:szCs w:val="22"/>
          <w:lang w:val="en-GB"/>
        </w:rPr>
        <w:t xml:space="preserve"> </w:t>
      </w:r>
      <w:r w:rsidR="00DC28FB" w:rsidRPr="00862EBF">
        <w:rPr>
          <w:rFonts w:ascii="Arial" w:hAnsi="Arial" w:cs="Arial"/>
          <w:sz w:val="22"/>
          <w:szCs w:val="22"/>
          <w:lang w:val="en-GB"/>
        </w:rPr>
        <w:t>If the delivery is subsequently made</w:t>
      </w:r>
      <w:r w:rsidR="00B82A6B" w:rsidRPr="00862EBF">
        <w:rPr>
          <w:rFonts w:ascii="Arial" w:hAnsi="Arial" w:cs="Arial"/>
          <w:sz w:val="22"/>
          <w:szCs w:val="22"/>
          <w:lang w:val="en-GB"/>
        </w:rPr>
        <w:t xml:space="preserve">, </w:t>
      </w:r>
      <w:r w:rsidR="00DC28FB" w:rsidRPr="00862EBF">
        <w:rPr>
          <w:rFonts w:ascii="Arial" w:hAnsi="Arial" w:cs="Arial"/>
          <w:sz w:val="22"/>
          <w:szCs w:val="22"/>
          <w:lang w:val="en-GB"/>
        </w:rPr>
        <w:t>the date of the day</w:t>
      </w:r>
      <w:r w:rsidR="00B82A6B" w:rsidRPr="00862EBF">
        <w:rPr>
          <w:rFonts w:ascii="Arial" w:hAnsi="Arial" w:cs="Arial"/>
          <w:sz w:val="22"/>
          <w:szCs w:val="22"/>
          <w:lang w:val="en-GB"/>
        </w:rPr>
        <w:t xml:space="preserve"> </w:t>
      </w:r>
      <w:r w:rsidR="00DC28FB" w:rsidRPr="00862EBF">
        <w:rPr>
          <w:rFonts w:ascii="Arial" w:hAnsi="Arial" w:cs="Arial"/>
          <w:sz w:val="22"/>
          <w:szCs w:val="22"/>
          <w:lang w:val="en-GB"/>
        </w:rPr>
        <w:t>shall apply on which the delivery is carried out or</w:t>
      </w:r>
      <w:r w:rsidR="00B82A6B" w:rsidRPr="00862EBF">
        <w:rPr>
          <w:rFonts w:ascii="Arial" w:hAnsi="Arial" w:cs="Arial"/>
          <w:sz w:val="22"/>
          <w:szCs w:val="22"/>
          <w:lang w:val="en-GB"/>
        </w:rPr>
        <w:t xml:space="preserve">, </w:t>
      </w:r>
      <w:r w:rsidR="00DC28FB" w:rsidRPr="00862EBF">
        <w:rPr>
          <w:rFonts w:ascii="Arial" w:hAnsi="Arial" w:cs="Arial"/>
          <w:sz w:val="22"/>
          <w:szCs w:val="22"/>
          <w:lang w:val="en-GB"/>
        </w:rPr>
        <w:t>insofar as envisaged</w:t>
      </w:r>
      <w:r w:rsidR="00B82A6B" w:rsidRPr="00862EBF">
        <w:rPr>
          <w:rFonts w:ascii="Arial" w:hAnsi="Arial" w:cs="Arial"/>
          <w:sz w:val="22"/>
          <w:szCs w:val="22"/>
          <w:lang w:val="en-GB"/>
        </w:rPr>
        <w:t xml:space="preserve">, </w:t>
      </w:r>
      <w:r w:rsidR="00DC28FB" w:rsidRPr="00862EBF">
        <w:rPr>
          <w:rFonts w:ascii="Arial" w:hAnsi="Arial" w:cs="Arial"/>
          <w:sz w:val="22"/>
          <w:szCs w:val="22"/>
          <w:lang w:val="en-GB"/>
        </w:rPr>
        <w:t>the object of delivery has been accepted</w:t>
      </w:r>
      <w:r w:rsidR="00B82A6B" w:rsidRPr="00862EBF">
        <w:rPr>
          <w:rFonts w:ascii="Arial" w:hAnsi="Arial" w:cs="Arial"/>
          <w:sz w:val="22"/>
          <w:szCs w:val="22"/>
          <w:lang w:val="en-GB"/>
        </w:rPr>
        <w:t>.</w:t>
      </w:r>
    </w:p>
    <w:p w:rsidR="00B82A6B" w:rsidRPr="00862EBF" w:rsidRDefault="00B82A6B" w:rsidP="00B82A6B">
      <w:pPr>
        <w:jc w:val="both"/>
        <w:rPr>
          <w:rFonts w:ascii="Arial" w:hAnsi="Arial" w:cs="Arial"/>
          <w:sz w:val="22"/>
          <w:szCs w:val="22"/>
          <w:lang w:val="en-GB"/>
        </w:rPr>
      </w:pPr>
    </w:p>
    <w:p w:rsidR="00B82A6B" w:rsidRPr="00862EBF" w:rsidRDefault="00B82A6B" w:rsidP="00B82A6B">
      <w:pPr>
        <w:jc w:val="both"/>
        <w:rPr>
          <w:rFonts w:ascii="Arial" w:hAnsi="Arial" w:cs="Arial"/>
          <w:sz w:val="22"/>
          <w:szCs w:val="22"/>
          <w:lang w:val="en-GB"/>
        </w:rPr>
      </w:pPr>
    </w:p>
    <w:p w:rsidR="00B82A6B" w:rsidRPr="00862EBF" w:rsidRDefault="00B82A6B" w:rsidP="00B82A6B">
      <w:pPr>
        <w:numPr>
          <w:ilvl w:val="0"/>
          <w:numId w:val="21"/>
        </w:numPr>
        <w:tabs>
          <w:tab w:val="clear" w:pos="360"/>
          <w:tab w:val="left" w:pos="708"/>
          <w:tab w:val="right" w:pos="6804"/>
          <w:tab w:val="right" w:pos="9072"/>
        </w:tabs>
        <w:spacing w:line="240" w:lineRule="atLeast"/>
        <w:jc w:val="both"/>
        <w:rPr>
          <w:rFonts w:ascii="Arial" w:hAnsi="Arial" w:cs="Arial"/>
          <w:b/>
          <w:sz w:val="22"/>
          <w:szCs w:val="22"/>
          <w:lang w:val="en-GB"/>
        </w:rPr>
      </w:pPr>
      <w:r w:rsidRPr="00862EBF">
        <w:rPr>
          <w:rFonts w:ascii="Arial" w:hAnsi="Arial" w:cs="Arial"/>
          <w:b/>
          <w:sz w:val="22"/>
          <w:szCs w:val="22"/>
          <w:lang w:val="en-GB"/>
        </w:rPr>
        <w:t>G</w:t>
      </w:r>
      <w:r w:rsidR="00DC28FB" w:rsidRPr="00862EBF">
        <w:rPr>
          <w:rFonts w:ascii="Arial" w:hAnsi="Arial" w:cs="Arial"/>
          <w:b/>
          <w:sz w:val="22"/>
          <w:szCs w:val="22"/>
          <w:lang w:val="en-GB"/>
        </w:rPr>
        <w:t>uarantee and warranty</w:t>
      </w:r>
    </w:p>
    <w:p w:rsidR="00B82A6B" w:rsidRPr="00862EBF" w:rsidRDefault="00B82A6B" w:rsidP="00B82A6B">
      <w:pPr>
        <w:tabs>
          <w:tab w:val="left" w:pos="708"/>
        </w:tabs>
        <w:jc w:val="both"/>
        <w:rPr>
          <w:rFonts w:ascii="Arial" w:hAnsi="Arial" w:cs="Arial"/>
          <w:sz w:val="22"/>
          <w:szCs w:val="22"/>
          <w:lang w:val="en-GB"/>
        </w:rPr>
      </w:pPr>
    </w:p>
    <w:p w:rsidR="008D3D37" w:rsidRPr="00862EBF" w:rsidRDefault="008D3D37" w:rsidP="00B82A6B">
      <w:pPr>
        <w:numPr>
          <w:ilvl w:val="1"/>
          <w:numId w:val="21"/>
        </w:numPr>
        <w:tabs>
          <w:tab w:val="clear" w:pos="360"/>
          <w:tab w:val="num" w:pos="546"/>
          <w:tab w:val="right" w:pos="6804"/>
          <w:tab w:val="right" w:pos="9072"/>
        </w:tabs>
        <w:spacing w:line="240" w:lineRule="atLeast"/>
        <w:ind w:left="546" w:hanging="572"/>
        <w:jc w:val="both"/>
        <w:rPr>
          <w:rFonts w:ascii="Arial" w:hAnsi="Arial" w:cs="Arial"/>
          <w:sz w:val="22"/>
          <w:szCs w:val="22"/>
          <w:lang w:val="en-GB"/>
        </w:rPr>
      </w:pPr>
      <w:r w:rsidRPr="00862EBF">
        <w:rPr>
          <w:rFonts w:ascii="Arial" w:hAnsi="Arial" w:cs="Arial"/>
          <w:sz w:val="22"/>
          <w:szCs w:val="22"/>
          <w:lang w:val="en-GB"/>
        </w:rPr>
        <w:t xml:space="preserve"> The Supplier warrants that the goods have the quality specified and assumed under the contract, comply with the recognized rules of technology and do not have any defects that impair use, consumption or processing.</w:t>
      </w:r>
    </w:p>
    <w:p w:rsidR="00B82A6B" w:rsidRPr="00862EBF" w:rsidRDefault="00B82A6B" w:rsidP="00B82A6B">
      <w:pPr>
        <w:tabs>
          <w:tab w:val="left" w:pos="546"/>
        </w:tabs>
        <w:ind w:left="546" w:hanging="546"/>
        <w:jc w:val="both"/>
        <w:rPr>
          <w:rFonts w:ascii="Arial" w:hAnsi="Arial" w:cs="Arial"/>
          <w:sz w:val="22"/>
          <w:szCs w:val="22"/>
          <w:lang w:val="en-GB"/>
        </w:rPr>
      </w:pPr>
    </w:p>
    <w:p w:rsidR="00B82A6B" w:rsidRPr="00862EBF" w:rsidRDefault="006D6C0F" w:rsidP="00B82A6B">
      <w:pPr>
        <w:numPr>
          <w:ilvl w:val="1"/>
          <w:numId w:val="21"/>
        </w:numPr>
        <w:tabs>
          <w:tab w:val="clear" w:pos="360"/>
          <w:tab w:val="num" w:pos="546"/>
          <w:tab w:val="right" w:pos="6804"/>
          <w:tab w:val="right" w:pos="9072"/>
        </w:tabs>
        <w:spacing w:line="240" w:lineRule="atLeast"/>
        <w:jc w:val="both"/>
        <w:rPr>
          <w:rFonts w:ascii="Arial" w:hAnsi="Arial" w:cs="Arial"/>
          <w:sz w:val="22"/>
          <w:szCs w:val="22"/>
          <w:lang w:val="en-GB"/>
        </w:rPr>
      </w:pPr>
      <w:r w:rsidRPr="00862EBF">
        <w:rPr>
          <w:rFonts w:ascii="Arial" w:hAnsi="Arial" w:cs="Arial"/>
          <w:sz w:val="22"/>
          <w:szCs w:val="22"/>
          <w:lang w:val="en-GB"/>
        </w:rPr>
        <w:t>Agreed m</w:t>
      </w:r>
      <w:r w:rsidR="00B82A6B" w:rsidRPr="00862EBF">
        <w:rPr>
          <w:rFonts w:ascii="Arial" w:hAnsi="Arial" w:cs="Arial"/>
          <w:sz w:val="22"/>
          <w:szCs w:val="22"/>
          <w:lang w:val="en-GB"/>
        </w:rPr>
        <w:t xml:space="preserve">aterial or </w:t>
      </w:r>
      <w:r w:rsidRPr="00862EBF">
        <w:rPr>
          <w:rFonts w:ascii="Arial" w:hAnsi="Arial" w:cs="Arial"/>
          <w:sz w:val="22"/>
          <w:szCs w:val="22"/>
          <w:lang w:val="en-GB"/>
        </w:rPr>
        <w:t>q</w:t>
      </w:r>
      <w:r w:rsidR="00B82A6B" w:rsidRPr="00862EBF">
        <w:rPr>
          <w:rFonts w:ascii="Arial" w:hAnsi="Arial" w:cs="Arial"/>
          <w:sz w:val="22"/>
          <w:szCs w:val="22"/>
          <w:lang w:val="en-GB"/>
        </w:rPr>
        <w:t>ualit</w:t>
      </w:r>
      <w:r w:rsidRPr="00862EBF">
        <w:rPr>
          <w:rFonts w:ascii="Arial" w:hAnsi="Arial" w:cs="Arial"/>
          <w:sz w:val="22"/>
          <w:szCs w:val="22"/>
          <w:lang w:val="en-GB"/>
        </w:rPr>
        <w:t>y certificates must be enclosed with each delivery</w:t>
      </w:r>
      <w:r w:rsidR="00B82A6B" w:rsidRPr="00862EBF">
        <w:rPr>
          <w:rFonts w:ascii="Arial" w:hAnsi="Arial" w:cs="Arial"/>
          <w:sz w:val="22"/>
          <w:szCs w:val="22"/>
          <w:lang w:val="en-GB"/>
        </w:rPr>
        <w:t>.</w:t>
      </w:r>
    </w:p>
    <w:p w:rsidR="00B82A6B" w:rsidRPr="00862EBF" w:rsidRDefault="00B82A6B" w:rsidP="00B82A6B">
      <w:pPr>
        <w:tabs>
          <w:tab w:val="left" w:pos="708"/>
        </w:tabs>
        <w:jc w:val="both"/>
        <w:rPr>
          <w:rFonts w:ascii="Arial" w:hAnsi="Arial" w:cs="Arial"/>
          <w:sz w:val="22"/>
          <w:szCs w:val="22"/>
          <w:lang w:val="en-GB"/>
        </w:rPr>
      </w:pPr>
    </w:p>
    <w:p w:rsidR="00B82A6B" w:rsidRPr="00862EBF" w:rsidRDefault="006D6C0F" w:rsidP="00B82A6B">
      <w:pPr>
        <w:numPr>
          <w:ilvl w:val="1"/>
          <w:numId w:val="21"/>
        </w:numPr>
        <w:tabs>
          <w:tab w:val="clear" w:pos="360"/>
          <w:tab w:val="num" w:pos="546"/>
          <w:tab w:val="right" w:pos="6804"/>
          <w:tab w:val="right" w:pos="9072"/>
        </w:tabs>
        <w:spacing w:line="240" w:lineRule="atLeast"/>
        <w:ind w:left="546" w:hanging="546"/>
        <w:jc w:val="both"/>
        <w:rPr>
          <w:rFonts w:ascii="Arial" w:hAnsi="Arial" w:cs="Arial"/>
          <w:sz w:val="22"/>
          <w:szCs w:val="22"/>
          <w:lang w:val="en-GB"/>
        </w:rPr>
      </w:pPr>
      <w:r w:rsidRPr="00862EBF">
        <w:rPr>
          <w:rFonts w:ascii="Arial" w:hAnsi="Arial" w:cs="Arial"/>
          <w:sz w:val="22"/>
          <w:szCs w:val="22"/>
          <w:lang w:val="en-GB"/>
        </w:rPr>
        <w:t>The supplier shall be responsible for ensuring</w:t>
      </w:r>
      <w:r w:rsidR="00B82A6B" w:rsidRPr="00862EBF">
        <w:rPr>
          <w:rFonts w:ascii="Arial" w:hAnsi="Arial" w:cs="Arial"/>
          <w:sz w:val="22"/>
          <w:szCs w:val="22"/>
          <w:lang w:val="en-GB"/>
        </w:rPr>
        <w:t xml:space="preserve"> </w:t>
      </w:r>
      <w:r w:rsidRPr="00862EBF">
        <w:rPr>
          <w:rFonts w:ascii="Arial" w:hAnsi="Arial" w:cs="Arial"/>
          <w:sz w:val="22"/>
          <w:szCs w:val="22"/>
          <w:lang w:val="en-GB"/>
        </w:rPr>
        <w:t>that it has set up and maintains an effective quality assurance system for quality tests for its products</w:t>
      </w:r>
      <w:r w:rsidR="00B82A6B" w:rsidRPr="00862EBF">
        <w:rPr>
          <w:rFonts w:ascii="Arial" w:hAnsi="Arial" w:cs="Arial"/>
          <w:sz w:val="22"/>
          <w:szCs w:val="22"/>
          <w:lang w:val="en-GB"/>
        </w:rPr>
        <w:t xml:space="preserve">. </w:t>
      </w:r>
      <w:r w:rsidR="008D3D37" w:rsidRPr="00862EBF">
        <w:rPr>
          <w:rFonts w:ascii="Arial" w:hAnsi="Arial" w:cs="Arial"/>
          <w:sz w:val="22"/>
          <w:szCs w:val="22"/>
          <w:lang w:val="en-GB"/>
        </w:rPr>
        <w:t>Unless</w:t>
      </w:r>
      <w:r w:rsidRPr="00862EBF">
        <w:rPr>
          <w:rFonts w:ascii="Arial" w:hAnsi="Arial" w:cs="Arial"/>
          <w:sz w:val="22"/>
          <w:szCs w:val="22"/>
          <w:lang w:val="en-GB"/>
        </w:rPr>
        <w:t xml:space="preserve"> otherwise agreed in an individual case</w:t>
      </w:r>
      <w:r w:rsidR="00EF16EF" w:rsidRPr="00862EBF">
        <w:rPr>
          <w:rFonts w:ascii="Arial" w:hAnsi="Arial" w:cs="Arial"/>
          <w:sz w:val="22"/>
          <w:szCs w:val="22"/>
          <w:lang w:val="en-GB"/>
        </w:rPr>
        <w:t>,</w:t>
      </w:r>
      <w:r w:rsidR="00B82A6B" w:rsidRPr="00862EBF">
        <w:rPr>
          <w:rFonts w:ascii="Arial" w:hAnsi="Arial" w:cs="Arial"/>
          <w:sz w:val="22"/>
          <w:szCs w:val="22"/>
          <w:lang w:val="en-GB"/>
        </w:rPr>
        <w:t xml:space="preserve"> </w:t>
      </w:r>
      <w:r w:rsidRPr="00862EBF">
        <w:rPr>
          <w:rFonts w:ascii="Arial" w:hAnsi="Arial" w:cs="Arial"/>
          <w:sz w:val="22"/>
          <w:szCs w:val="22"/>
          <w:lang w:val="en-GB"/>
        </w:rPr>
        <w:t>the quality assurance system must at least comply with the requirements according to</w:t>
      </w:r>
      <w:r w:rsidR="00B82A6B" w:rsidRPr="00862EBF">
        <w:rPr>
          <w:rFonts w:ascii="Arial" w:hAnsi="Arial" w:cs="Arial"/>
          <w:sz w:val="22"/>
          <w:szCs w:val="22"/>
          <w:lang w:val="en-GB"/>
        </w:rPr>
        <w:tab/>
      </w:r>
      <w:r w:rsidRPr="00862EBF">
        <w:rPr>
          <w:rFonts w:ascii="Arial" w:hAnsi="Arial" w:cs="Arial"/>
          <w:sz w:val="22"/>
          <w:szCs w:val="22"/>
          <w:lang w:val="en-GB"/>
        </w:rPr>
        <w:t xml:space="preserve"> </w:t>
      </w:r>
      <w:r w:rsidR="00B82A6B" w:rsidRPr="00862EBF">
        <w:rPr>
          <w:rFonts w:ascii="Arial" w:hAnsi="Arial" w:cs="Arial"/>
          <w:sz w:val="22"/>
          <w:szCs w:val="22"/>
          <w:lang w:val="en-GB"/>
        </w:rPr>
        <w:t xml:space="preserve">DIN EN ISO 9001 in </w:t>
      </w:r>
      <w:r w:rsidRPr="00862EBF">
        <w:rPr>
          <w:rFonts w:ascii="Arial" w:hAnsi="Arial" w:cs="Arial"/>
          <w:sz w:val="22"/>
          <w:szCs w:val="22"/>
          <w:lang w:val="en-GB"/>
        </w:rPr>
        <w:t>its respective newest version</w:t>
      </w:r>
      <w:r w:rsidR="00B82A6B" w:rsidRPr="00862EBF">
        <w:rPr>
          <w:rFonts w:ascii="Arial" w:hAnsi="Arial" w:cs="Arial"/>
          <w:sz w:val="22"/>
          <w:szCs w:val="22"/>
          <w:lang w:val="en-GB"/>
        </w:rPr>
        <w:t xml:space="preserve"> </w:t>
      </w:r>
      <w:r w:rsidRPr="00862EBF">
        <w:rPr>
          <w:rFonts w:ascii="Arial" w:hAnsi="Arial" w:cs="Arial"/>
          <w:sz w:val="22"/>
          <w:szCs w:val="22"/>
          <w:lang w:val="en-GB"/>
        </w:rPr>
        <w:t xml:space="preserve">whereby a further development is expected according to </w:t>
      </w:r>
      <w:r w:rsidR="00B82A6B" w:rsidRPr="00862EBF">
        <w:rPr>
          <w:rFonts w:ascii="Arial" w:hAnsi="Arial" w:cs="Arial"/>
          <w:sz w:val="22"/>
          <w:szCs w:val="22"/>
          <w:lang w:val="en-GB"/>
        </w:rPr>
        <w:t xml:space="preserve">VDA 6.1 </w:t>
      </w:r>
      <w:r w:rsidRPr="00862EBF">
        <w:rPr>
          <w:rFonts w:ascii="Arial" w:hAnsi="Arial" w:cs="Arial"/>
          <w:sz w:val="22"/>
          <w:szCs w:val="22"/>
          <w:lang w:val="en-GB"/>
        </w:rPr>
        <w:t>a</w:t>
      </w:r>
      <w:r w:rsidR="00B82A6B" w:rsidRPr="00862EBF">
        <w:rPr>
          <w:rFonts w:ascii="Arial" w:hAnsi="Arial" w:cs="Arial"/>
          <w:sz w:val="22"/>
          <w:szCs w:val="22"/>
          <w:lang w:val="en-GB"/>
        </w:rPr>
        <w:t>nd Q</w:t>
      </w:r>
      <w:r w:rsidRPr="00862EBF">
        <w:rPr>
          <w:rFonts w:ascii="Arial" w:hAnsi="Arial" w:cs="Arial"/>
          <w:sz w:val="22"/>
          <w:szCs w:val="22"/>
          <w:lang w:val="en-GB"/>
        </w:rPr>
        <w:t>A</w:t>
      </w:r>
      <w:r w:rsidR="00B82A6B" w:rsidRPr="00862EBF">
        <w:rPr>
          <w:rFonts w:ascii="Arial" w:hAnsi="Arial" w:cs="Arial"/>
          <w:sz w:val="22"/>
          <w:szCs w:val="22"/>
          <w:lang w:val="en-GB"/>
        </w:rPr>
        <w:t xml:space="preserve"> 9000.</w:t>
      </w:r>
    </w:p>
    <w:p w:rsidR="00B82A6B" w:rsidRPr="00862EBF" w:rsidRDefault="00B82A6B" w:rsidP="00B82A6B">
      <w:pPr>
        <w:tabs>
          <w:tab w:val="left" w:pos="708"/>
        </w:tabs>
        <w:jc w:val="both"/>
        <w:rPr>
          <w:rFonts w:ascii="Arial" w:hAnsi="Arial" w:cs="Arial"/>
          <w:sz w:val="22"/>
          <w:szCs w:val="22"/>
          <w:lang w:val="en-GB"/>
        </w:rPr>
      </w:pPr>
    </w:p>
    <w:p w:rsidR="00B82A6B" w:rsidRPr="00862EBF" w:rsidRDefault="00846BD7" w:rsidP="00B82A6B">
      <w:pPr>
        <w:numPr>
          <w:ilvl w:val="1"/>
          <w:numId w:val="21"/>
        </w:numPr>
        <w:tabs>
          <w:tab w:val="clear" w:pos="360"/>
          <w:tab w:val="num" w:pos="546"/>
          <w:tab w:val="right" w:pos="6804"/>
          <w:tab w:val="right" w:pos="9072"/>
        </w:tabs>
        <w:spacing w:line="240" w:lineRule="atLeast"/>
        <w:ind w:left="546" w:hanging="546"/>
        <w:jc w:val="both"/>
        <w:rPr>
          <w:rFonts w:ascii="Arial" w:hAnsi="Arial" w:cs="Arial"/>
          <w:sz w:val="22"/>
          <w:szCs w:val="22"/>
          <w:lang w:val="en-GB"/>
        </w:rPr>
      </w:pPr>
      <w:r w:rsidRPr="00862EBF">
        <w:rPr>
          <w:rFonts w:ascii="Arial" w:hAnsi="Arial" w:cs="Arial"/>
          <w:sz w:val="22"/>
          <w:szCs w:val="22"/>
          <w:lang w:val="en-GB"/>
        </w:rPr>
        <w:t>Insofar as the commercial obligation to inspect and give notice of defects applies, we shall give notice of transport damage or obvious defects without delay</w:t>
      </w:r>
      <w:r w:rsidR="00B82A6B" w:rsidRPr="00862EBF">
        <w:rPr>
          <w:rFonts w:ascii="Arial" w:hAnsi="Arial" w:cs="Arial"/>
          <w:sz w:val="22"/>
          <w:szCs w:val="22"/>
          <w:lang w:val="en-GB"/>
        </w:rPr>
        <w:t xml:space="preserve">. </w:t>
      </w:r>
      <w:r w:rsidR="007F3CF0" w:rsidRPr="00862EBF">
        <w:rPr>
          <w:rFonts w:ascii="Arial" w:hAnsi="Arial" w:cs="Arial"/>
          <w:sz w:val="22"/>
          <w:szCs w:val="22"/>
          <w:lang w:val="en-GB"/>
        </w:rPr>
        <w:t xml:space="preserve">Beyond the responsibility for random sample tests we will examine each delivered part for recognisable defects before the </w:t>
      </w:r>
      <w:r w:rsidR="007F3CF0" w:rsidRPr="00862EBF">
        <w:rPr>
          <w:rFonts w:ascii="Arial" w:hAnsi="Arial" w:cs="Arial"/>
          <w:sz w:val="22"/>
          <w:szCs w:val="22"/>
          <w:lang w:val="en-GB"/>
        </w:rPr>
        <w:lastRenderedPageBreak/>
        <w:t>processing</w:t>
      </w:r>
      <w:r w:rsidR="00B82A6B" w:rsidRPr="00862EBF">
        <w:rPr>
          <w:rFonts w:ascii="Arial" w:hAnsi="Arial" w:cs="Arial"/>
          <w:sz w:val="22"/>
          <w:szCs w:val="22"/>
          <w:lang w:val="en-GB"/>
        </w:rPr>
        <w:t xml:space="preserve">. </w:t>
      </w:r>
      <w:r w:rsidRPr="00862EBF">
        <w:rPr>
          <w:rFonts w:ascii="Arial" w:hAnsi="Arial" w:cs="Arial"/>
          <w:sz w:val="22"/>
          <w:szCs w:val="22"/>
          <w:lang w:val="en-GB"/>
        </w:rPr>
        <w:t>The supplier acknowledges that this type of inspection is to be regarded as an inspection that is done in the ordinary course of business</w:t>
      </w:r>
      <w:r w:rsidR="00B82A6B" w:rsidRPr="00862EBF">
        <w:rPr>
          <w:rFonts w:ascii="Arial" w:hAnsi="Arial" w:cs="Arial"/>
          <w:sz w:val="22"/>
          <w:szCs w:val="22"/>
          <w:lang w:val="en-GB"/>
        </w:rPr>
        <w:t xml:space="preserve">. </w:t>
      </w:r>
      <w:r w:rsidR="007F3CF0" w:rsidRPr="00862EBF">
        <w:rPr>
          <w:rFonts w:ascii="Arial" w:hAnsi="Arial" w:cs="Arial"/>
          <w:sz w:val="22"/>
          <w:szCs w:val="22"/>
          <w:lang w:val="en-GB"/>
        </w:rPr>
        <w:t>Discovered faulty parts will be separated and reported immediately</w:t>
      </w:r>
      <w:r w:rsidR="00B82A6B" w:rsidRPr="00862EBF">
        <w:rPr>
          <w:rFonts w:ascii="Arial" w:hAnsi="Arial" w:cs="Arial"/>
          <w:sz w:val="22"/>
          <w:szCs w:val="22"/>
          <w:lang w:val="en-GB"/>
        </w:rPr>
        <w:t xml:space="preserve">. </w:t>
      </w:r>
    </w:p>
    <w:p w:rsidR="00B82A6B" w:rsidRPr="00862EBF" w:rsidRDefault="00B82A6B" w:rsidP="00B82A6B">
      <w:pPr>
        <w:tabs>
          <w:tab w:val="left" w:pos="708"/>
        </w:tabs>
        <w:jc w:val="both"/>
        <w:rPr>
          <w:rFonts w:ascii="Arial" w:hAnsi="Arial" w:cs="Arial"/>
          <w:sz w:val="22"/>
          <w:szCs w:val="22"/>
          <w:lang w:val="en-GB"/>
        </w:rPr>
      </w:pPr>
    </w:p>
    <w:p w:rsidR="00B82A6B" w:rsidRPr="00862EBF" w:rsidRDefault="00846BD7" w:rsidP="00846BD7">
      <w:pPr>
        <w:numPr>
          <w:ilvl w:val="1"/>
          <w:numId w:val="21"/>
        </w:numPr>
        <w:tabs>
          <w:tab w:val="clear" w:pos="360"/>
          <w:tab w:val="num" w:pos="546"/>
          <w:tab w:val="right" w:pos="6804"/>
          <w:tab w:val="right" w:pos="9072"/>
        </w:tabs>
        <w:spacing w:line="240" w:lineRule="atLeast"/>
        <w:ind w:left="546" w:hanging="546"/>
        <w:jc w:val="both"/>
        <w:rPr>
          <w:rFonts w:ascii="Arial" w:hAnsi="Arial" w:cs="Arial"/>
          <w:sz w:val="22"/>
          <w:szCs w:val="22"/>
          <w:lang w:val="en-GB"/>
        </w:rPr>
      </w:pPr>
      <w:r w:rsidRPr="00862EBF">
        <w:rPr>
          <w:rFonts w:ascii="Arial" w:hAnsi="Arial" w:cs="Arial"/>
          <w:sz w:val="22"/>
          <w:szCs w:val="22"/>
          <w:lang w:val="en-GB"/>
        </w:rPr>
        <w:t xml:space="preserve">Without prejudice to the rights of recourse pursuant to §§ 478 f BGB (German Civil Code), the supplier shall warrant for goods not delivered as agreed or defective goods a </w:t>
      </w:r>
      <w:r w:rsidR="00C068D7" w:rsidRPr="00862EBF">
        <w:rPr>
          <w:rFonts w:ascii="Arial" w:hAnsi="Arial" w:cs="Arial"/>
          <w:sz w:val="22"/>
          <w:szCs w:val="22"/>
          <w:lang w:val="en-GB"/>
        </w:rPr>
        <w:t>follows</w:t>
      </w:r>
      <w:r w:rsidR="00B82A6B" w:rsidRPr="00862EBF">
        <w:rPr>
          <w:rFonts w:ascii="Arial" w:hAnsi="Arial" w:cs="Arial"/>
          <w:sz w:val="22"/>
          <w:szCs w:val="22"/>
          <w:lang w:val="en-GB"/>
        </w:rPr>
        <w:t>:</w:t>
      </w:r>
    </w:p>
    <w:p w:rsidR="00B82A6B" w:rsidRPr="00862EBF" w:rsidRDefault="00B82A6B" w:rsidP="00B82A6B">
      <w:pPr>
        <w:tabs>
          <w:tab w:val="left" w:pos="708"/>
        </w:tabs>
        <w:jc w:val="both"/>
        <w:rPr>
          <w:rFonts w:ascii="Arial" w:hAnsi="Arial" w:cs="Arial"/>
          <w:sz w:val="22"/>
          <w:szCs w:val="22"/>
          <w:lang w:val="en-GB"/>
        </w:rPr>
      </w:pPr>
    </w:p>
    <w:p w:rsidR="00B82A6B" w:rsidRPr="00862EBF" w:rsidRDefault="00D910F3" w:rsidP="00B82A6B">
      <w:pPr>
        <w:tabs>
          <w:tab w:val="left" w:pos="708"/>
        </w:tabs>
        <w:ind w:left="546"/>
        <w:jc w:val="both"/>
        <w:rPr>
          <w:rFonts w:ascii="Arial" w:hAnsi="Arial" w:cs="Arial"/>
          <w:sz w:val="22"/>
          <w:szCs w:val="22"/>
          <w:lang w:val="en-GB"/>
        </w:rPr>
      </w:pPr>
      <w:r w:rsidRPr="00862EBF">
        <w:rPr>
          <w:rFonts w:ascii="Arial" w:hAnsi="Arial" w:cs="Arial"/>
          <w:sz w:val="22"/>
          <w:szCs w:val="22"/>
          <w:lang w:val="en-GB"/>
        </w:rPr>
        <w:t>We shall still also be entitled to the option between the follow-up delivery and subsequent improvement</w:t>
      </w:r>
      <w:r w:rsidR="00B82A6B" w:rsidRPr="00862EBF">
        <w:rPr>
          <w:rFonts w:ascii="Arial" w:hAnsi="Arial" w:cs="Arial"/>
          <w:sz w:val="22"/>
          <w:szCs w:val="22"/>
          <w:lang w:val="en-GB"/>
        </w:rPr>
        <w:t xml:space="preserve"> </w:t>
      </w:r>
      <w:r w:rsidRPr="00862EBF">
        <w:rPr>
          <w:rFonts w:ascii="Arial" w:hAnsi="Arial" w:cs="Arial"/>
          <w:sz w:val="22"/>
          <w:szCs w:val="22"/>
          <w:lang w:val="en-GB"/>
        </w:rPr>
        <w:t>if the defects are only determined during the processing</w:t>
      </w:r>
      <w:r w:rsidR="00B82A6B" w:rsidRPr="00862EBF">
        <w:rPr>
          <w:rFonts w:ascii="Arial" w:hAnsi="Arial" w:cs="Arial"/>
          <w:sz w:val="22"/>
          <w:szCs w:val="22"/>
          <w:lang w:val="en-GB"/>
        </w:rPr>
        <w:t xml:space="preserve">. </w:t>
      </w:r>
      <w:r w:rsidRPr="00862EBF">
        <w:rPr>
          <w:rFonts w:ascii="Arial" w:hAnsi="Arial" w:cs="Arial"/>
          <w:sz w:val="22"/>
          <w:szCs w:val="22"/>
          <w:lang w:val="en-GB"/>
        </w:rPr>
        <w:t>Instead of the subsequent improvement we are entitled, irrespective of our other claims</w:t>
      </w:r>
      <w:r w:rsidR="00B82A6B" w:rsidRPr="00862EBF">
        <w:rPr>
          <w:rFonts w:ascii="Arial" w:hAnsi="Arial" w:cs="Arial"/>
          <w:sz w:val="22"/>
          <w:szCs w:val="22"/>
          <w:lang w:val="en-GB"/>
        </w:rPr>
        <w:t xml:space="preserve">, </w:t>
      </w:r>
      <w:r w:rsidRPr="00862EBF">
        <w:rPr>
          <w:rFonts w:ascii="Arial" w:hAnsi="Arial" w:cs="Arial"/>
          <w:sz w:val="22"/>
          <w:szCs w:val="22"/>
          <w:lang w:val="en-GB"/>
        </w:rPr>
        <w:t>to carry out the remedy of the defects ourselves at the costs of the supplier or have these carried out by others</w:t>
      </w:r>
      <w:r w:rsidR="00B82A6B" w:rsidRPr="00862EBF">
        <w:rPr>
          <w:rFonts w:ascii="Arial" w:hAnsi="Arial" w:cs="Arial"/>
          <w:sz w:val="22"/>
          <w:szCs w:val="22"/>
          <w:lang w:val="en-GB"/>
        </w:rPr>
        <w:t xml:space="preserve"> </w:t>
      </w:r>
      <w:r w:rsidRPr="00862EBF">
        <w:rPr>
          <w:rFonts w:ascii="Arial" w:hAnsi="Arial" w:cs="Arial"/>
          <w:sz w:val="22"/>
          <w:szCs w:val="22"/>
          <w:lang w:val="en-GB"/>
        </w:rPr>
        <w:t>if the supplier does not immediately provide subsequent performance or refuse the subsequent performance despite the notification of the defect and the threatened damages</w:t>
      </w:r>
      <w:r w:rsidR="00B82A6B" w:rsidRPr="00862EBF">
        <w:rPr>
          <w:rFonts w:ascii="Arial" w:hAnsi="Arial" w:cs="Arial"/>
          <w:sz w:val="22"/>
          <w:szCs w:val="22"/>
          <w:lang w:val="en-GB"/>
        </w:rPr>
        <w:t xml:space="preserve">. </w:t>
      </w:r>
      <w:r w:rsidRPr="00862EBF">
        <w:rPr>
          <w:rFonts w:ascii="Arial" w:hAnsi="Arial" w:cs="Arial"/>
          <w:sz w:val="22"/>
          <w:szCs w:val="22"/>
          <w:lang w:val="en-GB"/>
        </w:rPr>
        <w:t>The same shall apply</w:t>
      </w:r>
      <w:r w:rsidR="00B82A6B" w:rsidRPr="00862EBF">
        <w:rPr>
          <w:rFonts w:ascii="Arial" w:hAnsi="Arial" w:cs="Arial"/>
          <w:sz w:val="22"/>
          <w:szCs w:val="22"/>
          <w:lang w:val="en-GB"/>
        </w:rPr>
        <w:t xml:space="preserve"> </w:t>
      </w:r>
      <w:r w:rsidRPr="00862EBF">
        <w:rPr>
          <w:rFonts w:ascii="Arial" w:hAnsi="Arial" w:cs="Arial"/>
          <w:sz w:val="22"/>
          <w:szCs w:val="22"/>
          <w:lang w:val="en-GB"/>
        </w:rPr>
        <w:t xml:space="preserve">if the supplier does not remedy the reported defect by subsequent improvement or has delivered a substitute within a period of </w:t>
      </w:r>
      <w:r w:rsidR="00B82A6B" w:rsidRPr="00862EBF">
        <w:rPr>
          <w:rFonts w:ascii="Arial" w:hAnsi="Arial" w:cs="Arial"/>
          <w:sz w:val="22"/>
          <w:szCs w:val="22"/>
          <w:lang w:val="en-GB"/>
        </w:rPr>
        <w:t xml:space="preserve">2 </w:t>
      </w:r>
      <w:r w:rsidRPr="00862EBF">
        <w:rPr>
          <w:rFonts w:ascii="Arial" w:hAnsi="Arial" w:cs="Arial"/>
          <w:sz w:val="22"/>
          <w:szCs w:val="22"/>
          <w:lang w:val="en-GB"/>
        </w:rPr>
        <w:t>weeks</w:t>
      </w:r>
      <w:r w:rsidR="00B82A6B" w:rsidRPr="00862EBF">
        <w:rPr>
          <w:rFonts w:ascii="Arial" w:hAnsi="Arial" w:cs="Arial"/>
          <w:sz w:val="22"/>
          <w:szCs w:val="22"/>
          <w:lang w:val="en-GB"/>
        </w:rPr>
        <w:t xml:space="preserve">. </w:t>
      </w:r>
      <w:r w:rsidRPr="00862EBF">
        <w:rPr>
          <w:rFonts w:ascii="Arial" w:hAnsi="Arial" w:cs="Arial"/>
          <w:sz w:val="22"/>
          <w:szCs w:val="22"/>
          <w:lang w:val="en-GB"/>
        </w:rPr>
        <w:t>If the supplier allows a deadline of 2 weeks set with the report of the defects to pass unsuccessfully</w:t>
      </w:r>
      <w:r w:rsidR="00B82A6B" w:rsidRPr="00862EBF">
        <w:rPr>
          <w:rFonts w:ascii="Arial" w:hAnsi="Arial" w:cs="Arial"/>
          <w:sz w:val="22"/>
          <w:szCs w:val="22"/>
          <w:lang w:val="en-GB"/>
        </w:rPr>
        <w:t xml:space="preserve"> </w:t>
      </w:r>
      <w:r w:rsidRPr="00862EBF">
        <w:rPr>
          <w:rFonts w:ascii="Arial" w:hAnsi="Arial" w:cs="Arial"/>
          <w:sz w:val="22"/>
          <w:szCs w:val="22"/>
          <w:lang w:val="en-GB"/>
        </w:rPr>
        <w:t>we are entitled</w:t>
      </w:r>
      <w:r w:rsidR="00B82A6B" w:rsidRPr="00862EBF">
        <w:rPr>
          <w:rFonts w:ascii="Arial" w:hAnsi="Arial" w:cs="Arial"/>
          <w:sz w:val="22"/>
          <w:szCs w:val="22"/>
          <w:lang w:val="en-GB"/>
        </w:rPr>
        <w:t xml:space="preserve"> </w:t>
      </w:r>
      <w:r w:rsidRPr="00862EBF">
        <w:rPr>
          <w:rFonts w:ascii="Arial" w:hAnsi="Arial" w:cs="Arial"/>
          <w:sz w:val="22"/>
          <w:szCs w:val="22"/>
          <w:lang w:val="en-GB"/>
        </w:rPr>
        <w:t>to cancel the contract and to request reimbursement of expenses as well as compensation for the damages to trust or damages instead of the service</w:t>
      </w:r>
      <w:r w:rsidR="00B82A6B" w:rsidRPr="00862EBF">
        <w:rPr>
          <w:rFonts w:ascii="Arial" w:hAnsi="Arial" w:cs="Arial"/>
          <w:sz w:val="22"/>
          <w:szCs w:val="22"/>
          <w:lang w:val="en-GB"/>
        </w:rPr>
        <w:t xml:space="preserve">. </w:t>
      </w:r>
      <w:r w:rsidRPr="00862EBF">
        <w:rPr>
          <w:rFonts w:ascii="Arial" w:hAnsi="Arial" w:cs="Arial"/>
          <w:sz w:val="22"/>
          <w:szCs w:val="22"/>
          <w:lang w:val="en-GB"/>
        </w:rPr>
        <w:t>After expiry of the deadline we are no longer obliged</w:t>
      </w:r>
      <w:r w:rsidR="00B82A6B" w:rsidRPr="00862EBF">
        <w:rPr>
          <w:rFonts w:ascii="Arial" w:hAnsi="Arial" w:cs="Arial"/>
          <w:sz w:val="22"/>
          <w:szCs w:val="22"/>
          <w:lang w:val="en-GB"/>
        </w:rPr>
        <w:t xml:space="preserve"> </w:t>
      </w:r>
      <w:r w:rsidRPr="00862EBF">
        <w:rPr>
          <w:rFonts w:ascii="Arial" w:hAnsi="Arial" w:cs="Arial"/>
          <w:sz w:val="22"/>
          <w:szCs w:val="22"/>
          <w:lang w:val="en-GB"/>
        </w:rPr>
        <w:t>to accept the subsequent performance</w:t>
      </w:r>
      <w:r w:rsidR="00B82A6B" w:rsidRPr="00862EBF">
        <w:rPr>
          <w:rFonts w:ascii="Arial" w:hAnsi="Arial" w:cs="Arial"/>
          <w:sz w:val="22"/>
          <w:szCs w:val="22"/>
          <w:lang w:val="en-GB"/>
        </w:rPr>
        <w:t>.</w:t>
      </w:r>
    </w:p>
    <w:p w:rsidR="00B82A6B" w:rsidRPr="00862EBF" w:rsidRDefault="00B82A6B" w:rsidP="00B82A6B">
      <w:pPr>
        <w:tabs>
          <w:tab w:val="left" w:pos="708"/>
        </w:tabs>
        <w:jc w:val="both"/>
        <w:rPr>
          <w:rFonts w:ascii="Arial" w:hAnsi="Arial" w:cs="Arial"/>
          <w:sz w:val="22"/>
          <w:szCs w:val="22"/>
          <w:lang w:val="en-GB"/>
        </w:rPr>
      </w:pPr>
    </w:p>
    <w:p w:rsidR="00B82A6B" w:rsidRPr="00862EBF" w:rsidRDefault="00061EE7" w:rsidP="00B82A6B">
      <w:pPr>
        <w:numPr>
          <w:ilvl w:val="1"/>
          <w:numId w:val="21"/>
        </w:numPr>
        <w:tabs>
          <w:tab w:val="clear" w:pos="360"/>
          <w:tab w:val="num" w:pos="546"/>
          <w:tab w:val="right" w:pos="6804"/>
          <w:tab w:val="right" w:pos="9072"/>
        </w:tabs>
        <w:spacing w:line="240" w:lineRule="atLeast"/>
        <w:ind w:left="546" w:hanging="546"/>
        <w:jc w:val="both"/>
        <w:rPr>
          <w:rFonts w:ascii="Arial" w:hAnsi="Arial" w:cs="Arial"/>
          <w:sz w:val="22"/>
          <w:szCs w:val="22"/>
          <w:lang w:val="en-GB"/>
        </w:rPr>
      </w:pPr>
      <w:r w:rsidRPr="00862EBF">
        <w:rPr>
          <w:rFonts w:ascii="Arial" w:hAnsi="Arial" w:cs="Arial"/>
          <w:sz w:val="22"/>
          <w:szCs w:val="22"/>
          <w:lang w:val="en-GB"/>
        </w:rPr>
        <w:t xml:space="preserve">Unless </w:t>
      </w:r>
      <w:r w:rsidR="00504641" w:rsidRPr="00862EBF">
        <w:rPr>
          <w:rFonts w:ascii="Arial" w:hAnsi="Arial" w:cs="Arial"/>
          <w:sz w:val="22"/>
          <w:szCs w:val="22"/>
          <w:lang w:val="en-GB"/>
        </w:rPr>
        <w:t>otherwise agreed</w:t>
      </w:r>
      <w:r w:rsidR="00EF16EF" w:rsidRPr="00862EBF">
        <w:rPr>
          <w:rFonts w:ascii="Arial" w:hAnsi="Arial" w:cs="Arial"/>
          <w:sz w:val="22"/>
          <w:szCs w:val="22"/>
          <w:lang w:val="en-GB"/>
        </w:rPr>
        <w:t>,</w:t>
      </w:r>
      <w:r w:rsidR="00B82A6B" w:rsidRPr="00862EBF">
        <w:rPr>
          <w:rFonts w:ascii="Arial" w:hAnsi="Arial" w:cs="Arial"/>
          <w:sz w:val="22"/>
          <w:szCs w:val="22"/>
          <w:lang w:val="en-GB"/>
        </w:rPr>
        <w:t xml:space="preserve"> </w:t>
      </w:r>
      <w:r w:rsidR="00504641" w:rsidRPr="00862EBF">
        <w:rPr>
          <w:rFonts w:ascii="Arial" w:hAnsi="Arial" w:cs="Arial"/>
          <w:sz w:val="22"/>
          <w:szCs w:val="22"/>
          <w:lang w:val="en-GB"/>
        </w:rPr>
        <w:t xml:space="preserve">the warranty deadline shall begin </w:t>
      </w:r>
      <w:r w:rsidRPr="00862EBF">
        <w:rPr>
          <w:rFonts w:ascii="Arial" w:hAnsi="Arial" w:cs="Arial"/>
          <w:sz w:val="22"/>
          <w:szCs w:val="22"/>
          <w:lang w:val="en-GB"/>
        </w:rPr>
        <w:t xml:space="preserve">upon </w:t>
      </w:r>
      <w:r w:rsidR="00504641" w:rsidRPr="00862EBF">
        <w:rPr>
          <w:rFonts w:ascii="Arial" w:hAnsi="Arial" w:cs="Arial"/>
          <w:sz w:val="22"/>
          <w:szCs w:val="22"/>
          <w:lang w:val="en-GB"/>
        </w:rPr>
        <w:t>the delivery</w:t>
      </w:r>
      <w:r w:rsidR="00B82A6B" w:rsidRPr="00862EBF">
        <w:rPr>
          <w:rFonts w:ascii="Arial" w:hAnsi="Arial" w:cs="Arial"/>
          <w:sz w:val="22"/>
          <w:szCs w:val="22"/>
          <w:lang w:val="en-GB"/>
        </w:rPr>
        <w:t xml:space="preserve">, </w:t>
      </w:r>
      <w:r w:rsidR="00504641" w:rsidRPr="00862EBF">
        <w:rPr>
          <w:rFonts w:ascii="Arial" w:hAnsi="Arial" w:cs="Arial"/>
          <w:sz w:val="22"/>
          <w:szCs w:val="22"/>
          <w:lang w:val="en-GB"/>
        </w:rPr>
        <w:t xml:space="preserve">is </w:t>
      </w:r>
      <w:r w:rsidR="00B82A6B" w:rsidRPr="00862EBF">
        <w:rPr>
          <w:rFonts w:ascii="Arial" w:hAnsi="Arial" w:cs="Arial"/>
          <w:sz w:val="22"/>
          <w:szCs w:val="22"/>
          <w:lang w:val="en-GB"/>
        </w:rPr>
        <w:t xml:space="preserve">36 </w:t>
      </w:r>
      <w:r w:rsidR="00504641" w:rsidRPr="00862EBF">
        <w:rPr>
          <w:rFonts w:ascii="Arial" w:hAnsi="Arial" w:cs="Arial"/>
          <w:sz w:val="22"/>
          <w:szCs w:val="22"/>
          <w:lang w:val="en-GB"/>
        </w:rPr>
        <w:t>months for all claims for guarantee and defects</w:t>
      </w:r>
      <w:r w:rsidR="00B82A6B" w:rsidRPr="00862EBF">
        <w:rPr>
          <w:rFonts w:ascii="Arial" w:hAnsi="Arial" w:cs="Arial"/>
          <w:sz w:val="22"/>
          <w:szCs w:val="22"/>
          <w:lang w:val="en-GB"/>
        </w:rPr>
        <w:t xml:space="preserve"> </w:t>
      </w:r>
      <w:r w:rsidR="00504641" w:rsidRPr="00862EBF">
        <w:rPr>
          <w:rFonts w:ascii="Arial" w:hAnsi="Arial" w:cs="Arial"/>
          <w:sz w:val="22"/>
          <w:szCs w:val="22"/>
          <w:lang w:val="en-GB"/>
        </w:rPr>
        <w:t>a</w:t>
      </w:r>
      <w:r w:rsidR="00B82A6B" w:rsidRPr="00862EBF">
        <w:rPr>
          <w:rFonts w:ascii="Arial" w:hAnsi="Arial" w:cs="Arial"/>
          <w:sz w:val="22"/>
          <w:szCs w:val="22"/>
          <w:lang w:val="en-GB"/>
        </w:rPr>
        <w:t xml:space="preserve">nd </w:t>
      </w:r>
      <w:r w:rsidR="00504641" w:rsidRPr="00862EBF">
        <w:rPr>
          <w:rFonts w:ascii="Arial" w:hAnsi="Arial" w:cs="Arial"/>
          <w:sz w:val="22"/>
          <w:szCs w:val="22"/>
          <w:lang w:val="en-GB"/>
        </w:rPr>
        <w:t xml:space="preserve">is </w:t>
      </w:r>
      <w:r w:rsidR="002B6825" w:rsidRPr="00862EBF">
        <w:rPr>
          <w:rFonts w:ascii="Arial" w:hAnsi="Arial" w:cs="Arial"/>
          <w:sz w:val="22"/>
          <w:szCs w:val="22"/>
          <w:lang w:val="en-GB"/>
        </w:rPr>
        <w:t>suspended</w:t>
      </w:r>
      <w:r w:rsidR="00504641" w:rsidRPr="00862EBF">
        <w:rPr>
          <w:rFonts w:ascii="Arial" w:hAnsi="Arial" w:cs="Arial"/>
          <w:sz w:val="22"/>
          <w:szCs w:val="22"/>
          <w:lang w:val="en-GB"/>
        </w:rPr>
        <w:t xml:space="preserve"> by the receipt of our written report of defects</w:t>
      </w:r>
      <w:r w:rsidR="00B82A6B" w:rsidRPr="00862EBF">
        <w:rPr>
          <w:rFonts w:ascii="Arial" w:hAnsi="Arial" w:cs="Arial"/>
          <w:sz w:val="22"/>
          <w:szCs w:val="22"/>
          <w:lang w:val="en-GB"/>
        </w:rPr>
        <w:t xml:space="preserve">. </w:t>
      </w:r>
      <w:r w:rsidR="00504641" w:rsidRPr="00862EBF">
        <w:rPr>
          <w:rFonts w:ascii="Arial" w:hAnsi="Arial" w:cs="Arial"/>
          <w:sz w:val="22"/>
          <w:szCs w:val="22"/>
          <w:lang w:val="en-GB"/>
        </w:rPr>
        <w:t>For subsequently improved or replaced goods the deadline shall begin to apply new after the acceptance of the subsequent improvement or delivery of substitute goods</w:t>
      </w:r>
      <w:r w:rsidR="00B82A6B" w:rsidRPr="00862EBF">
        <w:rPr>
          <w:rFonts w:ascii="Arial" w:hAnsi="Arial" w:cs="Arial"/>
          <w:sz w:val="22"/>
          <w:szCs w:val="22"/>
          <w:lang w:val="en-GB"/>
        </w:rPr>
        <w:t xml:space="preserve">, </w:t>
      </w:r>
      <w:r w:rsidR="00504641" w:rsidRPr="00862EBF">
        <w:rPr>
          <w:rFonts w:ascii="Arial" w:hAnsi="Arial" w:cs="Arial"/>
          <w:sz w:val="22"/>
          <w:szCs w:val="22"/>
          <w:lang w:val="en-GB"/>
        </w:rPr>
        <w:t>if the supplier has not explicitly carried out the subsequent performance for reasons of goodwill</w:t>
      </w:r>
      <w:r w:rsidR="00B82A6B" w:rsidRPr="00862EBF">
        <w:rPr>
          <w:rFonts w:ascii="Arial" w:hAnsi="Arial" w:cs="Arial"/>
          <w:sz w:val="22"/>
          <w:szCs w:val="22"/>
          <w:lang w:val="en-GB"/>
        </w:rPr>
        <w:t xml:space="preserve"> </w:t>
      </w:r>
      <w:r w:rsidR="00504641" w:rsidRPr="00862EBF">
        <w:rPr>
          <w:rFonts w:ascii="Arial" w:hAnsi="Arial" w:cs="Arial"/>
          <w:sz w:val="22"/>
          <w:szCs w:val="22"/>
          <w:lang w:val="en-GB"/>
        </w:rPr>
        <w:t>or has not explicitly objected to the new start of the deadline with the acceptance of the subsequent improvement or the delivery of the substitute goods</w:t>
      </w:r>
      <w:r w:rsidR="00B82A6B" w:rsidRPr="00862EBF">
        <w:rPr>
          <w:rFonts w:ascii="Arial" w:hAnsi="Arial" w:cs="Arial"/>
          <w:sz w:val="22"/>
          <w:szCs w:val="22"/>
          <w:lang w:val="en-GB"/>
        </w:rPr>
        <w:t>.</w:t>
      </w:r>
    </w:p>
    <w:p w:rsidR="00EF16EF" w:rsidRPr="00862EBF" w:rsidRDefault="00EF16EF" w:rsidP="00EF16EF">
      <w:pPr>
        <w:tabs>
          <w:tab w:val="right" w:pos="6804"/>
          <w:tab w:val="right" w:pos="9072"/>
        </w:tabs>
        <w:spacing w:line="240" w:lineRule="atLeast"/>
        <w:ind w:left="546"/>
        <w:jc w:val="both"/>
        <w:rPr>
          <w:rFonts w:ascii="Arial" w:hAnsi="Arial" w:cs="Arial"/>
          <w:sz w:val="22"/>
          <w:szCs w:val="22"/>
          <w:lang w:val="en-GB"/>
        </w:rPr>
      </w:pPr>
    </w:p>
    <w:p w:rsidR="00691021" w:rsidRPr="00862EBF" w:rsidRDefault="00691021" w:rsidP="00EF16EF">
      <w:pPr>
        <w:tabs>
          <w:tab w:val="right" w:pos="6804"/>
          <w:tab w:val="right" w:pos="9072"/>
        </w:tabs>
        <w:spacing w:line="240" w:lineRule="atLeast"/>
        <w:ind w:left="546"/>
        <w:jc w:val="both"/>
        <w:rPr>
          <w:rFonts w:ascii="Arial" w:hAnsi="Arial" w:cs="Arial"/>
          <w:sz w:val="22"/>
          <w:szCs w:val="22"/>
          <w:lang w:val="en-GB"/>
        </w:rPr>
      </w:pPr>
    </w:p>
    <w:p w:rsidR="00B82A6B" w:rsidRPr="00862EBF" w:rsidRDefault="006D58C4" w:rsidP="00B82A6B">
      <w:pPr>
        <w:numPr>
          <w:ilvl w:val="0"/>
          <w:numId w:val="22"/>
        </w:numPr>
        <w:tabs>
          <w:tab w:val="right" w:pos="6804"/>
          <w:tab w:val="right" w:pos="9072"/>
        </w:tabs>
        <w:spacing w:line="240" w:lineRule="atLeast"/>
        <w:jc w:val="both"/>
        <w:rPr>
          <w:rFonts w:ascii="Arial" w:hAnsi="Arial" w:cs="Arial"/>
          <w:b/>
          <w:sz w:val="22"/>
          <w:szCs w:val="22"/>
          <w:lang w:val="en-GB"/>
        </w:rPr>
      </w:pPr>
      <w:r w:rsidRPr="00862EBF">
        <w:rPr>
          <w:rFonts w:ascii="Arial" w:hAnsi="Arial" w:cs="Arial"/>
          <w:b/>
          <w:sz w:val="22"/>
          <w:szCs w:val="22"/>
          <w:lang w:val="en-GB"/>
        </w:rPr>
        <w:t>Liability</w:t>
      </w:r>
    </w:p>
    <w:p w:rsidR="00B82A6B" w:rsidRPr="00862EBF" w:rsidRDefault="00B82A6B" w:rsidP="00B82A6B">
      <w:pPr>
        <w:tabs>
          <w:tab w:val="left" w:pos="708"/>
        </w:tabs>
        <w:jc w:val="both"/>
        <w:rPr>
          <w:rFonts w:ascii="Arial" w:hAnsi="Arial" w:cs="Arial"/>
          <w:sz w:val="22"/>
          <w:szCs w:val="22"/>
          <w:lang w:val="en-GB"/>
        </w:rPr>
      </w:pPr>
    </w:p>
    <w:p w:rsidR="003B6C2E" w:rsidRPr="00862EBF" w:rsidRDefault="003B6C2E" w:rsidP="00B82A6B">
      <w:pPr>
        <w:numPr>
          <w:ilvl w:val="1"/>
          <w:numId w:val="22"/>
        </w:numPr>
        <w:tabs>
          <w:tab w:val="clear" w:pos="360"/>
          <w:tab w:val="num" w:pos="572"/>
          <w:tab w:val="right" w:pos="6804"/>
          <w:tab w:val="right" w:pos="9072"/>
        </w:tabs>
        <w:spacing w:line="240" w:lineRule="atLeast"/>
        <w:ind w:left="572" w:hanging="572"/>
        <w:jc w:val="both"/>
        <w:rPr>
          <w:rFonts w:ascii="Arial" w:hAnsi="Arial" w:cs="Arial"/>
          <w:sz w:val="22"/>
          <w:szCs w:val="22"/>
          <w:lang w:val="en-GB"/>
        </w:rPr>
      </w:pPr>
      <w:r w:rsidRPr="00862EBF">
        <w:rPr>
          <w:rFonts w:ascii="Arial" w:hAnsi="Arial" w:cs="Arial"/>
          <w:sz w:val="22"/>
          <w:szCs w:val="22"/>
          <w:lang w:val="en-GB"/>
        </w:rPr>
        <w:t>The supplier warrants that the products delivered by it are free of defects. In case claims are asserted against us within the scope of product liability due to defects caused by the supplier, the supplier shall indemnify us internally.</w:t>
      </w:r>
    </w:p>
    <w:p w:rsidR="00B82A6B" w:rsidRPr="00862EBF" w:rsidRDefault="00B82A6B" w:rsidP="00B82A6B">
      <w:pPr>
        <w:tabs>
          <w:tab w:val="left" w:pos="546"/>
        </w:tabs>
        <w:jc w:val="both"/>
        <w:rPr>
          <w:rFonts w:ascii="Arial" w:hAnsi="Arial" w:cs="Arial"/>
          <w:sz w:val="22"/>
          <w:szCs w:val="22"/>
          <w:lang w:val="en-GB"/>
        </w:rPr>
      </w:pPr>
    </w:p>
    <w:p w:rsidR="00FE7A16" w:rsidRPr="00862EBF" w:rsidRDefault="00FE7A16" w:rsidP="00B82A6B">
      <w:pPr>
        <w:numPr>
          <w:ilvl w:val="1"/>
          <w:numId w:val="22"/>
        </w:numPr>
        <w:tabs>
          <w:tab w:val="clear" w:pos="360"/>
          <w:tab w:val="left" w:pos="546"/>
          <w:tab w:val="num" w:pos="572"/>
          <w:tab w:val="right" w:pos="6804"/>
          <w:tab w:val="right" w:pos="9072"/>
        </w:tabs>
        <w:spacing w:line="240" w:lineRule="atLeast"/>
        <w:ind w:left="546" w:hanging="546"/>
        <w:jc w:val="both"/>
        <w:rPr>
          <w:rFonts w:ascii="Arial" w:hAnsi="Arial" w:cs="Arial"/>
          <w:sz w:val="22"/>
          <w:szCs w:val="22"/>
          <w:lang w:val="en-GB"/>
        </w:rPr>
      </w:pPr>
      <w:r w:rsidRPr="00862EBF">
        <w:rPr>
          <w:rFonts w:ascii="Arial" w:hAnsi="Arial" w:cs="Arial"/>
          <w:sz w:val="22"/>
          <w:szCs w:val="22"/>
          <w:lang w:val="en-GB"/>
        </w:rPr>
        <w:t>The supplier shall maintain a business and product liability insurance to be proven upon request which meets the requirements of the purpose of use of the goods recognizable for the supplier. The supplier shall be entitled to obtain from us the information required for risk assessment.</w:t>
      </w:r>
    </w:p>
    <w:p w:rsidR="00B82A6B" w:rsidRPr="00862EBF" w:rsidRDefault="00B82A6B" w:rsidP="00B82A6B">
      <w:pPr>
        <w:tabs>
          <w:tab w:val="left" w:pos="546"/>
        </w:tabs>
        <w:jc w:val="both"/>
        <w:rPr>
          <w:rFonts w:ascii="Arial" w:hAnsi="Arial" w:cs="Arial"/>
          <w:sz w:val="22"/>
          <w:szCs w:val="22"/>
          <w:lang w:val="en-GB"/>
        </w:rPr>
      </w:pPr>
    </w:p>
    <w:p w:rsidR="00B82A6B" w:rsidRPr="00862EBF" w:rsidRDefault="00FE7A16" w:rsidP="00B82A6B">
      <w:pPr>
        <w:numPr>
          <w:ilvl w:val="1"/>
          <w:numId w:val="22"/>
        </w:numPr>
        <w:tabs>
          <w:tab w:val="clear" w:pos="360"/>
          <w:tab w:val="left" w:pos="546"/>
          <w:tab w:val="num" w:pos="572"/>
          <w:tab w:val="right" w:pos="6804"/>
          <w:tab w:val="right" w:pos="9072"/>
        </w:tabs>
        <w:spacing w:line="240" w:lineRule="atLeast"/>
        <w:ind w:left="546" w:hanging="546"/>
        <w:jc w:val="both"/>
        <w:rPr>
          <w:rFonts w:ascii="Arial" w:hAnsi="Arial" w:cs="Arial"/>
          <w:sz w:val="22"/>
          <w:szCs w:val="22"/>
          <w:lang w:val="en-GB"/>
        </w:rPr>
      </w:pPr>
      <w:r w:rsidRPr="00862EBF">
        <w:rPr>
          <w:rFonts w:ascii="Arial" w:hAnsi="Arial" w:cs="Arial"/>
          <w:sz w:val="22"/>
          <w:szCs w:val="22"/>
          <w:lang w:val="en-GB"/>
        </w:rPr>
        <w:t>The Supplier shall be liable for damages caused by delay to the extent provided by law</w:t>
      </w:r>
      <w:r w:rsidR="00B82A6B" w:rsidRPr="00862EBF">
        <w:rPr>
          <w:rFonts w:ascii="Arial" w:hAnsi="Arial" w:cs="Arial"/>
          <w:sz w:val="22"/>
          <w:szCs w:val="22"/>
          <w:lang w:val="en-GB"/>
        </w:rPr>
        <w:t xml:space="preserve">. </w:t>
      </w:r>
      <w:r w:rsidR="006D58C4" w:rsidRPr="00862EBF">
        <w:rPr>
          <w:rFonts w:ascii="Arial" w:hAnsi="Arial" w:cs="Arial"/>
          <w:sz w:val="22"/>
          <w:szCs w:val="22"/>
          <w:lang w:val="en-GB"/>
        </w:rPr>
        <w:t>Without proof we are entitled</w:t>
      </w:r>
      <w:r w:rsidR="00B82A6B" w:rsidRPr="00862EBF">
        <w:rPr>
          <w:rFonts w:ascii="Arial" w:hAnsi="Arial" w:cs="Arial"/>
          <w:sz w:val="22"/>
          <w:szCs w:val="22"/>
          <w:lang w:val="en-GB"/>
        </w:rPr>
        <w:t xml:space="preserve"> </w:t>
      </w:r>
      <w:r w:rsidR="006D58C4" w:rsidRPr="00862EBF">
        <w:rPr>
          <w:rFonts w:ascii="Arial" w:hAnsi="Arial" w:cs="Arial"/>
          <w:sz w:val="22"/>
          <w:szCs w:val="22"/>
          <w:lang w:val="en-GB"/>
        </w:rPr>
        <w:t xml:space="preserve">to charge </w:t>
      </w:r>
      <w:r w:rsidR="00B82A6B" w:rsidRPr="00862EBF">
        <w:rPr>
          <w:rFonts w:ascii="Arial" w:hAnsi="Arial" w:cs="Arial"/>
          <w:sz w:val="22"/>
          <w:szCs w:val="22"/>
          <w:lang w:val="en-GB"/>
        </w:rPr>
        <w:t xml:space="preserve">15 % </w:t>
      </w:r>
      <w:r w:rsidR="006D58C4" w:rsidRPr="00862EBF">
        <w:rPr>
          <w:rFonts w:ascii="Arial" w:hAnsi="Arial" w:cs="Arial"/>
          <w:sz w:val="22"/>
          <w:szCs w:val="22"/>
          <w:lang w:val="en-GB"/>
        </w:rPr>
        <w:t>of the agreed net purchase price of the delayed part of the delivery</w:t>
      </w:r>
      <w:r w:rsidR="00B82A6B" w:rsidRPr="00862EBF">
        <w:rPr>
          <w:rFonts w:ascii="Arial" w:hAnsi="Arial" w:cs="Arial"/>
          <w:sz w:val="22"/>
          <w:szCs w:val="22"/>
          <w:lang w:val="en-GB"/>
        </w:rPr>
        <w:t xml:space="preserve">. </w:t>
      </w:r>
      <w:r w:rsidR="006D58C4" w:rsidRPr="00862EBF">
        <w:rPr>
          <w:rFonts w:ascii="Arial" w:hAnsi="Arial" w:cs="Arial"/>
          <w:sz w:val="22"/>
          <w:szCs w:val="22"/>
          <w:lang w:val="en-GB"/>
        </w:rPr>
        <w:t>The proof of damages which have not been incurred or less damages is permitted</w:t>
      </w:r>
      <w:r w:rsidR="00B82A6B" w:rsidRPr="00862EBF">
        <w:rPr>
          <w:rFonts w:ascii="Arial" w:hAnsi="Arial" w:cs="Arial"/>
          <w:sz w:val="22"/>
          <w:szCs w:val="22"/>
          <w:lang w:val="en-GB"/>
        </w:rPr>
        <w:t>.</w:t>
      </w:r>
    </w:p>
    <w:p w:rsidR="00B82A6B" w:rsidRPr="00862EBF" w:rsidRDefault="00B82A6B" w:rsidP="00B82A6B">
      <w:pPr>
        <w:tabs>
          <w:tab w:val="left" w:pos="546"/>
        </w:tabs>
        <w:jc w:val="both"/>
        <w:rPr>
          <w:rFonts w:ascii="Arial" w:hAnsi="Arial" w:cs="Arial"/>
          <w:sz w:val="22"/>
          <w:szCs w:val="22"/>
          <w:lang w:val="en-GB"/>
        </w:rPr>
      </w:pPr>
    </w:p>
    <w:p w:rsidR="00B82A6B" w:rsidRPr="00862EBF" w:rsidRDefault="006D58C4" w:rsidP="00B82A6B">
      <w:pPr>
        <w:numPr>
          <w:ilvl w:val="1"/>
          <w:numId w:val="22"/>
        </w:numPr>
        <w:tabs>
          <w:tab w:val="clear" w:pos="360"/>
          <w:tab w:val="left" w:pos="546"/>
          <w:tab w:val="num" w:pos="572"/>
          <w:tab w:val="right" w:pos="6804"/>
          <w:tab w:val="right" w:pos="9072"/>
        </w:tabs>
        <w:spacing w:line="240" w:lineRule="atLeast"/>
        <w:ind w:left="546" w:hanging="546"/>
        <w:jc w:val="both"/>
        <w:rPr>
          <w:rFonts w:ascii="Arial" w:hAnsi="Arial" w:cs="Arial"/>
          <w:sz w:val="22"/>
          <w:szCs w:val="22"/>
          <w:lang w:val="en-GB"/>
        </w:rPr>
      </w:pPr>
      <w:r w:rsidRPr="00862EBF">
        <w:rPr>
          <w:rFonts w:ascii="Arial" w:hAnsi="Arial" w:cs="Arial"/>
          <w:sz w:val="22"/>
          <w:szCs w:val="22"/>
          <w:lang w:val="en-GB"/>
        </w:rPr>
        <w:t>The liability for claims for damages due to a breach of contract is oriented to the statutory regulations</w:t>
      </w:r>
      <w:r w:rsidR="00B82A6B" w:rsidRPr="00862EBF">
        <w:rPr>
          <w:rFonts w:ascii="Arial" w:hAnsi="Arial" w:cs="Arial"/>
          <w:sz w:val="22"/>
          <w:szCs w:val="22"/>
          <w:lang w:val="en-GB"/>
        </w:rPr>
        <w:t xml:space="preserve">. </w:t>
      </w:r>
      <w:r w:rsidRPr="00862EBF">
        <w:rPr>
          <w:rFonts w:ascii="Arial" w:hAnsi="Arial" w:cs="Arial"/>
          <w:sz w:val="22"/>
          <w:szCs w:val="22"/>
          <w:lang w:val="en-GB"/>
        </w:rPr>
        <w:t>Owing to the submitted guarantees and the installed quality assurance system the fault of the supplier shall be presumed in a damaging event</w:t>
      </w:r>
      <w:r w:rsidR="00B82A6B" w:rsidRPr="00862EBF">
        <w:rPr>
          <w:rFonts w:ascii="Arial" w:hAnsi="Arial" w:cs="Arial"/>
          <w:sz w:val="22"/>
          <w:szCs w:val="22"/>
          <w:lang w:val="en-GB"/>
        </w:rPr>
        <w:t xml:space="preserve">. </w:t>
      </w:r>
      <w:r w:rsidRPr="00862EBF">
        <w:rPr>
          <w:rFonts w:ascii="Arial" w:hAnsi="Arial" w:cs="Arial"/>
          <w:sz w:val="22"/>
          <w:szCs w:val="22"/>
          <w:lang w:val="en-GB"/>
        </w:rPr>
        <w:t>The proof of discharge is permitted</w:t>
      </w:r>
      <w:r w:rsidR="00B82A6B" w:rsidRPr="00862EBF">
        <w:rPr>
          <w:rFonts w:ascii="Arial" w:hAnsi="Arial" w:cs="Arial"/>
          <w:sz w:val="22"/>
          <w:szCs w:val="22"/>
          <w:lang w:val="en-GB"/>
        </w:rPr>
        <w:t>.</w:t>
      </w:r>
    </w:p>
    <w:p w:rsidR="00B82A6B" w:rsidRPr="00862EBF" w:rsidRDefault="00B82A6B" w:rsidP="00B82A6B">
      <w:pPr>
        <w:tabs>
          <w:tab w:val="left" w:pos="546"/>
        </w:tabs>
        <w:jc w:val="both"/>
        <w:rPr>
          <w:rFonts w:ascii="Arial" w:hAnsi="Arial" w:cs="Arial"/>
          <w:sz w:val="22"/>
          <w:szCs w:val="22"/>
          <w:lang w:val="en-GB"/>
        </w:rPr>
      </w:pPr>
    </w:p>
    <w:p w:rsidR="0020034D" w:rsidRPr="00862EBF" w:rsidRDefault="0020034D" w:rsidP="00B82A6B">
      <w:pPr>
        <w:tabs>
          <w:tab w:val="left" w:pos="546"/>
        </w:tabs>
        <w:jc w:val="both"/>
        <w:rPr>
          <w:rFonts w:ascii="Arial" w:hAnsi="Arial" w:cs="Arial"/>
          <w:sz w:val="22"/>
          <w:szCs w:val="22"/>
          <w:lang w:val="en-GB"/>
        </w:rPr>
      </w:pPr>
    </w:p>
    <w:p w:rsidR="00B82A6B" w:rsidRPr="00862EBF" w:rsidRDefault="00721E55" w:rsidP="00B82A6B">
      <w:pPr>
        <w:numPr>
          <w:ilvl w:val="0"/>
          <w:numId w:val="22"/>
        </w:numPr>
        <w:tabs>
          <w:tab w:val="left" w:pos="546"/>
          <w:tab w:val="right" w:pos="6804"/>
          <w:tab w:val="right" w:pos="9072"/>
        </w:tabs>
        <w:spacing w:line="240" w:lineRule="atLeast"/>
        <w:jc w:val="both"/>
        <w:rPr>
          <w:rFonts w:ascii="Arial" w:hAnsi="Arial" w:cs="Arial"/>
          <w:b/>
          <w:sz w:val="22"/>
          <w:szCs w:val="22"/>
          <w:lang w:val="en-GB"/>
        </w:rPr>
      </w:pPr>
      <w:r w:rsidRPr="00862EBF">
        <w:rPr>
          <w:rFonts w:ascii="Arial" w:hAnsi="Arial" w:cs="Arial"/>
          <w:b/>
          <w:sz w:val="22"/>
          <w:szCs w:val="22"/>
          <w:lang w:val="en-GB"/>
        </w:rPr>
        <w:t>Sett-off</w:t>
      </w:r>
    </w:p>
    <w:p w:rsidR="00B82A6B" w:rsidRPr="00862EBF" w:rsidRDefault="00B82A6B" w:rsidP="00B82A6B">
      <w:pPr>
        <w:tabs>
          <w:tab w:val="left" w:pos="546"/>
        </w:tabs>
        <w:jc w:val="both"/>
        <w:rPr>
          <w:rFonts w:ascii="Arial" w:hAnsi="Arial" w:cs="Arial"/>
          <w:sz w:val="22"/>
          <w:szCs w:val="22"/>
          <w:lang w:val="en-GB"/>
        </w:rPr>
      </w:pPr>
    </w:p>
    <w:p w:rsidR="00B82A6B" w:rsidRPr="00862EBF" w:rsidRDefault="006D58C4" w:rsidP="00B82A6B">
      <w:pPr>
        <w:tabs>
          <w:tab w:val="left" w:pos="546"/>
        </w:tabs>
        <w:jc w:val="both"/>
        <w:rPr>
          <w:rFonts w:ascii="Arial" w:hAnsi="Arial" w:cs="Arial"/>
          <w:sz w:val="22"/>
          <w:szCs w:val="22"/>
          <w:lang w:val="en-GB"/>
        </w:rPr>
      </w:pPr>
      <w:r w:rsidRPr="00862EBF">
        <w:rPr>
          <w:rFonts w:ascii="Arial" w:hAnsi="Arial" w:cs="Arial"/>
          <w:sz w:val="22"/>
          <w:szCs w:val="22"/>
          <w:lang w:val="en-GB"/>
        </w:rPr>
        <w:t>We are also entitled to offset against claims of the supplier</w:t>
      </w:r>
      <w:r w:rsidR="00B82A6B" w:rsidRPr="00862EBF">
        <w:rPr>
          <w:rFonts w:ascii="Arial" w:hAnsi="Arial" w:cs="Arial"/>
          <w:sz w:val="22"/>
          <w:szCs w:val="22"/>
          <w:lang w:val="en-GB"/>
        </w:rPr>
        <w:t xml:space="preserve"> </w:t>
      </w:r>
      <w:r w:rsidRPr="00862EBF">
        <w:rPr>
          <w:rFonts w:ascii="Arial" w:hAnsi="Arial" w:cs="Arial"/>
          <w:sz w:val="22"/>
          <w:szCs w:val="22"/>
          <w:lang w:val="en-GB"/>
        </w:rPr>
        <w:t>if the due dates of the reciprocal claims vary or if various forms of payment have been agreed</w:t>
      </w:r>
      <w:r w:rsidR="00B82A6B" w:rsidRPr="00862EBF">
        <w:rPr>
          <w:rFonts w:ascii="Arial" w:hAnsi="Arial" w:cs="Arial"/>
          <w:sz w:val="22"/>
          <w:szCs w:val="22"/>
          <w:lang w:val="en-GB"/>
        </w:rPr>
        <w:t>.</w:t>
      </w:r>
    </w:p>
    <w:p w:rsidR="00B82A6B" w:rsidRPr="00862EBF" w:rsidRDefault="00B82A6B" w:rsidP="00B82A6B">
      <w:pPr>
        <w:tabs>
          <w:tab w:val="left" w:pos="546"/>
        </w:tabs>
        <w:jc w:val="both"/>
        <w:rPr>
          <w:rFonts w:ascii="Arial" w:hAnsi="Arial" w:cs="Arial"/>
          <w:sz w:val="22"/>
          <w:szCs w:val="22"/>
          <w:lang w:val="en-GB"/>
        </w:rPr>
      </w:pPr>
    </w:p>
    <w:p w:rsidR="0077309A" w:rsidRPr="00862EBF" w:rsidRDefault="0077309A" w:rsidP="00B82A6B">
      <w:pPr>
        <w:tabs>
          <w:tab w:val="left" w:pos="546"/>
        </w:tabs>
        <w:jc w:val="both"/>
        <w:rPr>
          <w:rFonts w:ascii="Arial" w:hAnsi="Arial" w:cs="Arial"/>
          <w:sz w:val="22"/>
          <w:szCs w:val="22"/>
          <w:lang w:val="en-GB"/>
        </w:rPr>
      </w:pPr>
    </w:p>
    <w:p w:rsidR="00B82A6B" w:rsidRPr="00862EBF" w:rsidRDefault="006D58C4" w:rsidP="00B82A6B">
      <w:pPr>
        <w:numPr>
          <w:ilvl w:val="0"/>
          <w:numId w:val="22"/>
        </w:numPr>
        <w:tabs>
          <w:tab w:val="left" w:pos="546"/>
          <w:tab w:val="right" w:pos="6804"/>
          <w:tab w:val="right" w:pos="9072"/>
        </w:tabs>
        <w:spacing w:line="240" w:lineRule="atLeast"/>
        <w:jc w:val="both"/>
        <w:rPr>
          <w:rFonts w:ascii="Arial" w:hAnsi="Arial" w:cs="Arial"/>
          <w:b/>
          <w:sz w:val="22"/>
          <w:szCs w:val="22"/>
          <w:lang w:val="en-GB"/>
        </w:rPr>
      </w:pPr>
      <w:r w:rsidRPr="00862EBF">
        <w:rPr>
          <w:rFonts w:ascii="Arial" w:hAnsi="Arial" w:cs="Arial"/>
          <w:b/>
          <w:sz w:val="22"/>
          <w:szCs w:val="22"/>
          <w:lang w:val="en-GB"/>
        </w:rPr>
        <w:t>Assignment of claims</w:t>
      </w:r>
    </w:p>
    <w:p w:rsidR="00B82A6B" w:rsidRPr="00862EBF" w:rsidRDefault="00B82A6B" w:rsidP="00B82A6B">
      <w:pPr>
        <w:tabs>
          <w:tab w:val="left" w:pos="546"/>
        </w:tabs>
        <w:jc w:val="both"/>
        <w:rPr>
          <w:rFonts w:ascii="Arial" w:hAnsi="Arial" w:cs="Arial"/>
          <w:sz w:val="22"/>
          <w:szCs w:val="22"/>
          <w:lang w:val="en-GB"/>
        </w:rPr>
      </w:pPr>
    </w:p>
    <w:p w:rsidR="00B82A6B" w:rsidRPr="00862EBF" w:rsidRDefault="006D58C4" w:rsidP="00B82A6B">
      <w:pPr>
        <w:tabs>
          <w:tab w:val="left" w:pos="546"/>
        </w:tabs>
        <w:jc w:val="both"/>
        <w:rPr>
          <w:rFonts w:ascii="Arial" w:hAnsi="Arial" w:cs="Arial"/>
          <w:sz w:val="22"/>
          <w:szCs w:val="22"/>
          <w:lang w:val="en-GB"/>
        </w:rPr>
      </w:pPr>
      <w:r w:rsidRPr="00862EBF">
        <w:rPr>
          <w:rFonts w:ascii="Arial" w:hAnsi="Arial" w:cs="Arial"/>
          <w:sz w:val="22"/>
          <w:szCs w:val="22"/>
          <w:lang w:val="en-GB"/>
        </w:rPr>
        <w:t>The assignment of the claims of the supplier is prohibited without our prior written consent</w:t>
      </w:r>
      <w:r w:rsidR="00B82A6B" w:rsidRPr="00862EBF">
        <w:rPr>
          <w:rFonts w:ascii="Arial" w:hAnsi="Arial" w:cs="Arial"/>
          <w:sz w:val="22"/>
          <w:szCs w:val="22"/>
          <w:lang w:val="en-GB"/>
        </w:rPr>
        <w:t>.</w:t>
      </w:r>
    </w:p>
    <w:p w:rsidR="00B82A6B" w:rsidRPr="00862EBF" w:rsidRDefault="00B82A6B" w:rsidP="00B82A6B">
      <w:pPr>
        <w:tabs>
          <w:tab w:val="left" w:pos="546"/>
        </w:tabs>
        <w:jc w:val="both"/>
        <w:rPr>
          <w:rFonts w:ascii="Arial" w:hAnsi="Arial" w:cs="Arial"/>
          <w:sz w:val="22"/>
          <w:szCs w:val="22"/>
          <w:lang w:val="en-GB"/>
        </w:rPr>
      </w:pPr>
    </w:p>
    <w:p w:rsidR="0077309A" w:rsidRPr="00862EBF" w:rsidRDefault="0077309A" w:rsidP="00B82A6B">
      <w:pPr>
        <w:tabs>
          <w:tab w:val="left" w:pos="546"/>
        </w:tabs>
        <w:jc w:val="both"/>
        <w:rPr>
          <w:rFonts w:ascii="Arial" w:hAnsi="Arial" w:cs="Arial"/>
          <w:sz w:val="22"/>
          <w:szCs w:val="22"/>
          <w:lang w:val="en-GB"/>
        </w:rPr>
      </w:pPr>
    </w:p>
    <w:p w:rsidR="00B82A6B" w:rsidRPr="00862EBF" w:rsidRDefault="00B82A6B" w:rsidP="00B82A6B">
      <w:pPr>
        <w:numPr>
          <w:ilvl w:val="0"/>
          <w:numId w:val="22"/>
        </w:numPr>
        <w:tabs>
          <w:tab w:val="left" w:pos="546"/>
          <w:tab w:val="right" w:pos="6804"/>
          <w:tab w:val="right" w:pos="9072"/>
        </w:tabs>
        <w:spacing w:line="240" w:lineRule="atLeast"/>
        <w:jc w:val="both"/>
        <w:rPr>
          <w:rFonts w:ascii="Arial" w:hAnsi="Arial" w:cs="Arial"/>
          <w:b/>
          <w:sz w:val="22"/>
          <w:szCs w:val="22"/>
          <w:lang w:val="en-GB"/>
        </w:rPr>
      </w:pPr>
      <w:r w:rsidRPr="00862EBF">
        <w:rPr>
          <w:rFonts w:ascii="Arial" w:hAnsi="Arial" w:cs="Arial"/>
          <w:b/>
          <w:sz w:val="22"/>
          <w:szCs w:val="22"/>
          <w:lang w:val="en-GB"/>
        </w:rPr>
        <w:t>R</w:t>
      </w:r>
      <w:r w:rsidR="006D58C4" w:rsidRPr="00862EBF">
        <w:rPr>
          <w:rFonts w:ascii="Arial" w:hAnsi="Arial" w:cs="Arial"/>
          <w:b/>
          <w:sz w:val="22"/>
          <w:szCs w:val="22"/>
          <w:lang w:val="en-GB"/>
        </w:rPr>
        <w:t>ight of cancellation in special cases</w:t>
      </w:r>
    </w:p>
    <w:p w:rsidR="00B82A6B" w:rsidRPr="00862EBF" w:rsidRDefault="00B82A6B" w:rsidP="00B82A6B">
      <w:pPr>
        <w:tabs>
          <w:tab w:val="left" w:pos="546"/>
        </w:tabs>
        <w:jc w:val="both"/>
        <w:rPr>
          <w:rFonts w:ascii="Arial" w:hAnsi="Arial" w:cs="Arial"/>
          <w:sz w:val="22"/>
          <w:szCs w:val="22"/>
          <w:lang w:val="en-GB"/>
        </w:rPr>
      </w:pPr>
    </w:p>
    <w:p w:rsidR="00B82A6B" w:rsidRPr="00862EBF" w:rsidRDefault="008E42CB" w:rsidP="00B82A6B">
      <w:pPr>
        <w:tabs>
          <w:tab w:val="left" w:pos="546"/>
        </w:tabs>
        <w:jc w:val="both"/>
        <w:rPr>
          <w:rFonts w:ascii="Arial" w:hAnsi="Arial" w:cs="Arial"/>
          <w:sz w:val="22"/>
          <w:szCs w:val="22"/>
          <w:lang w:val="en-GB"/>
        </w:rPr>
      </w:pPr>
      <w:r w:rsidRPr="00862EBF">
        <w:rPr>
          <w:rFonts w:ascii="Arial" w:hAnsi="Arial" w:cs="Arial"/>
          <w:sz w:val="22"/>
          <w:szCs w:val="22"/>
          <w:lang w:val="en-GB"/>
        </w:rPr>
        <w:t>In case of the application of insolvency</w:t>
      </w:r>
      <w:r w:rsidR="007926BA" w:rsidRPr="00862EBF">
        <w:rPr>
          <w:rFonts w:ascii="Arial" w:hAnsi="Arial" w:cs="Arial"/>
          <w:sz w:val="22"/>
          <w:szCs w:val="22"/>
          <w:lang w:val="en-GB"/>
        </w:rPr>
        <w:t>,</w:t>
      </w:r>
      <w:r w:rsidRPr="00862EBF">
        <w:rPr>
          <w:rFonts w:ascii="Arial" w:hAnsi="Arial" w:cs="Arial"/>
          <w:sz w:val="22"/>
          <w:szCs w:val="22"/>
          <w:lang w:val="en-GB"/>
        </w:rPr>
        <w:t xml:space="preserve"> proceedings over the assets of the supplier</w:t>
      </w:r>
      <w:r w:rsidR="00B82A6B" w:rsidRPr="00862EBF">
        <w:rPr>
          <w:rFonts w:ascii="Arial" w:hAnsi="Arial" w:cs="Arial"/>
          <w:sz w:val="22"/>
          <w:szCs w:val="22"/>
          <w:lang w:val="en-GB"/>
        </w:rPr>
        <w:t xml:space="preserve">, </w:t>
      </w:r>
      <w:r w:rsidRPr="00862EBF">
        <w:rPr>
          <w:rFonts w:ascii="Arial" w:hAnsi="Arial" w:cs="Arial"/>
          <w:sz w:val="22"/>
          <w:szCs w:val="22"/>
          <w:lang w:val="en-GB"/>
        </w:rPr>
        <w:t>in case of objections to bill of exchanges or cheques</w:t>
      </w:r>
      <w:r w:rsidR="00B82A6B" w:rsidRPr="00862EBF">
        <w:rPr>
          <w:rFonts w:ascii="Arial" w:hAnsi="Arial" w:cs="Arial"/>
          <w:sz w:val="22"/>
          <w:szCs w:val="22"/>
          <w:lang w:val="en-GB"/>
        </w:rPr>
        <w:t xml:space="preserve">, </w:t>
      </w:r>
      <w:r w:rsidRPr="00862EBF">
        <w:rPr>
          <w:rFonts w:ascii="Arial" w:hAnsi="Arial" w:cs="Arial"/>
          <w:sz w:val="22"/>
          <w:szCs w:val="22"/>
          <w:lang w:val="en-GB"/>
        </w:rPr>
        <w:t>in case of not just temporary payment difficulties</w:t>
      </w:r>
      <w:r w:rsidR="00B82A6B" w:rsidRPr="00862EBF">
        <w:rPr>
          <w:rFonts w:ascii="Arial" w:hAnsi="Arial" w:cs="Arial"/>
          <w:sz w:val="22"/>
          <w:szCs w:val="22"/>
          <w:lang w:val="en-GB"/>
        </w:rPr>
        <w:t xml:space="preserve">, </w:t>
      </w:r>
      <w:r w:rsidRPr="00862EBF">
        <w:rPr>
          <w:rFonts w:ascii="Arial" w:hAnsi="Arial" w:cs="Arial"/>
          <w:sz w:val="22"/>
          <w:szCs w:val="22"/>
          <w:lang w:val="en-GB"/>
        </w:rPr>
        <w:t>in case of not just temporary</w:t>
      </w:r>
      <w:r w:rsidR="00B82A6B" w:rsidRPr="00862EBF">
        <w:rPr>
          <w:rFonts w:ascii="Arial" w:hAnsi="Arial" w:cs="Arial"/>
          <w:sz w:val="22"/>
          <w:szCs w:val="22"/>
          <w:lang w:val="en-GB"/>
        </w:rPr>
        <w:t>, un</w:t>
      </w:r>
      <w:r w:rsidRPr="00862EBF">
        <w:rPr>
          <w:rFonts w:ascii="Arial" w:hAnsi="Arial" w:cs="Arial"/>
          <w:sz w:val="22"/>
          <w:szCs w:val="22"/>
          <w:lang w:val="en-GB"/>
        </w:rPr>
        <w:t>justified suspensions of payments or</w:t>
      </w:r>
      <w:r w:rsidR="00B82A6B" w:rsidRPr="00862EBF">
        <w:rPr>
          <w:rFonts w:ascii="Arial" w:hAnsi="Arial" w:cs="Arial"/>
          <w:sz w:val="22"/>
          <w:szCs w:val="22"/>
          <w:lang w:val="en-GB"/>
        </w:rPr>
        <w:t xml:space="preserve"> </w:t>
      </w:r>
      <w:r w:rsidRPr="00862EBF">
        <w:rPr>
          <w:rFonts w:ascii="Arial" w:hAnsi="Arial" w:cs="Arial"/>
          <w:sz w:val="22"/>
          <w:szCs w:val="22"/>
          <w:lang w:val="en-GB"/>
        </w:rPr>
        <w:t xml:space="preserve">if </w:t>
      </w:r>
      <w:r w:rsidR="00267D65" w:rsidRPr="00862EBF">
        <w:rPr>
          <w:rFonts w:ascii="Arial" w:hAnsi="Arial" w:cs="Arial"/>
          <w:sz w:val="22"/>
          <w:szCs w:val="22"/>
          <w:lang w:val="en-GB"/>
        </w:rPr>
        <w:t>an attempt is made to achieve out-of-court composition proceedings</w:t>
      </w:r>
      <w:r w:rsidR="00B82A6B" w:rsidRPr="00862EBF">
        <w:rPr>
          <w:rFonts w:ascii="Arial" w:hAnsi="Arial" w:cs="Arial"/>
          <w:sz w:val="22"/>
          <w:szCs w:val="22"/>
          <w:lang w:val="en-GB"/>
        </w:rPr>
        <w:t xml:space="preserve"> (</w:t>
      </w:r>
      <w:r w:rsidR="00267D65" w:rsidRPr="00862EBF">
        <w:rPr>
          <w:rFonts w:ascii="Arial" w:hAnsi="Arial" w:cs="Arial"/>
          <w:sz w:val="22"/>
          <w:szCs w:val="22"/>
          <w:lang w:val="en-GB"/>
        </w:rPr>
        <w:t>m</w:t>
      </w:r>
      <w:r w:rsidR="00B82A6B" w:rsidRPr="00862EBF">
        <w:rPr>
          <w:rFonts w:ascii="Arial" w:hAnsi="Arial" w:cs="Arial"/>
          <w:sz w:val="22"/>
          <w:szCs w:val="22"/>
          <w:lang w:val="en-GB"/>
        </w:rPr>
        <w:t xml:space="preserve">oratorium) </w:t>
      </w:r>
      <w:r w:rsidR="00267D65" w:rsidRPr="00862EBF">
        <w:rPr>
          <w:rFonts w:ascii="Arial" w:hAnsi="Arial" w:cs="Arial"/>
          <w:sz w:val="22"/>
          <w:szCs w:val="22"/>
          <w:lang w:val="en-GB"/>
        </w:rPr>
        <w:t>we are entitled</w:t>
      </w:r>
      <w:r w:rsidR="00B82A6B" w:rsidRPr="00862EBF">
        <w:rPr>
          <w:rFonts w:ascii="Arial" w:hAnsi="Arial" w:cs="Arial"/>
          <w:sz w:val="22"/>
          <w:szCs w:val="22"/>
          <w:lang w:val="en-GB"/>
        </w:rPr>
        <w:t xml:space="preserve"> </w:t>
      </w:r>
      <w:r w:rsidR="00267D65" w:rsidRPr="00862EBF">
        <w:rPr>
          <w:rFonts w:ascii="Arial" w:hAnsi="Arial" w:cs="Arial"/>
          <w:sz w:val="22"/>
          <w:szCs w:val="22"/>
          <w:lang w:val="en-GB"/>
        </w:rPr>
        <w:t xml:space="preserve">to </w:t>
      </w:r>
      <w:r w:rsidR="00721E55" w:rsidRPr="00862EBF">
        <w:rPr>
          <w:rFonts w:ascii="Arial" w:hAnsi="Arial" w:cs="Arial"/>
          <w:sz w:val="22"/>
          <w:szCs w:val="22"/>
          <w:lang w:val="en-GB"/>
        </w:rPr>
        <w:t>withdraw from the contract</w:t>
      </w:r>
      <w:r w:rsidR="00B82A6B" w:rsidRPr="00862EBF">
        <w:rPr>
          <w:rFonts w:ascii="Arial" w:hAnsi="Arial" w:cs="Arial"/>
          <w:sz w:val="22"/>
          <w:szCs w:val="22"/>
          <w:lang w:val="en-GB"/>
        </w:rPr>
        <w:t>.</w:t>
      </w:r>
    </w:p>
    <w:p w:rsidR="00B82A6B" w:rsidRPr="00862EBF" w:rsidRDefault="00B82A6B" w:rsidP="00B82A6B">
      <w:pPr>
        <w:tabs>
          <w:tab w:val="left" w:pos="546"/>
        </w:tabs>
        <w:jc w:val="both"/>
        <w:rPr>
          <w:rFonts w:ascii="Arial" w:hAnsi="Arial" w:cs="Arial"/>
          <w:sz w:val="22"/>
          <w:szCs w:val="22"/>
          <w:lang w:val="en-GB"/>
        </w:rPr>
      </w:pPr>
    </w:p>
    <w:p w:rsidR="00691021" w:rsidRPr="00862EBF" w:rsidRDefault="00691021" w:rsidP="00B82A6B">
      <w:pPr>
        <w:tabs>
          <w:tab w:val="left" w:pos="546"/>
        </w:tabs>
        <w:jc w:val="both"/>
        <w:rPr>
          <w:rFonts w:ascii="Arial" w:hAnsi="Arial" w:cs="Arial"/>
          <w:sz w:val="22"/>
          <w:szCs w:val="22"/>
          <w:lang w:val="en-GB"/>
        </w:rPr>
      </w:pPr>
    </w:p>
    <w:p w:rsidR="00B82A6B" w:rsidRPr="00862EBF" w:rsidRDefault="00267D65" w:rsidP="00B82A6B">
      <w:pPr>
        <w:numPr>
          <w:ilvl w:val="0"/>
          <w:numId w:val="22"/>
        </w:numPr>
        <w:tabs>
          <w:tab w:val="left" w:pos="546"/>
          <w:tab w:val="right" w:pos="6804"/>
          <w:tab w:val="right" w:pos="9072"/>
        </w:tabs>
        <w:spacing w:line="240" w:lineRule="atLeast"/>
        <w:jc w:val="both"/>
        <w:rPr>
          <w:rFonts w:ascii="Arial" w:hAnsi="Arial" w:cs="Arial"/>
          <w:b/>
          <w:sz w:val="22"/>
          <w:szCs w:val="22"/>
          <w:lang w:val="en-GB"/>
        </w:rPr>
      </w:pPr>
      <w:r w:rsidRPr="00862EBF">
        <w:rPr>
          <w:rFonts w:ascii="Arial" w:hAnsi="Arial" w:cs="Arial"/>
          <w:b/>
          <w:sz w:val="22"/>
          <w:szCs w:val="22"/>
          <w:lang w:val="en-GB"/>
        </w:rPr>
        <w:t>Place of performance</w:t>
      </w:r>
      <w:r w:rsidR="00B82A6B" w:rsidRPr="00862EBF">
        <w:rPr>
          <w:rFonts w:ascii="Arial" w:hAnsi="Arial" w:cs="Arial"/>
          <w:b/>
          <w:sz w:val="22"/>
          <w:szCs w:val="22"/>
          <w:lang w:val="en-GB"/>
        </w:rPr>
        <w:t xml:space="preserve">, </w:t>
      </w:r>
      <w:r w:rsidRPr="00862EBF">
        <w:rPr>
          <w:rFonts w:ascii="Arial" w:hAnsi="Arial" w:cs="Arial"/>
          <w:b/>
          <w:sz w:val="22"/>
          <w:szCs w:val="22"/>
          <w:lang w:val="en-GB"/>
        </w:rPr>
        <w:t>place of jurisdiction</w:t>
      </w:r>
      <w:r w:rsidR="00B82A6B" w:rsidRPr="00862EBF">
        <w:rPr>
          <w:rFonts w:ascii="Arial" w:hAnsi="Arial" w:cs="Arial"/>
          <w:b/>
          <w:sz w:val="22"/>
          <w:szCs w:val="22"/>
          <w:lang w:val="en-GB"/>
        </w:rPr>
        <w:t xml:space="preserve">, </w:t>
      </w:r>
      <w:r w:rsidRPr="00862EBF">
        <w:rPr>
          <w:rFonts w:ascii="Arial" w:hAnsi="Arial" w:cs="Arial"/>
          <w:b/>
          <w:sz w:val="22"/>
          <w:szCs w:val="22"/>
          <w:lang w:val="en-GB"/>
        </w:rPr>
        <w:t>applicable law</w:t>
      </w:r>
      <w:r w:rsidR="00F26A9A" w:rsidRPr="00862EBF">
        <w:rPr>
          <w:rFonts w:ascii="Arial" w:hAnsi="Arial" w:cs="Arial"/>
          <w:b/>
          <w:sz w:val="22"/>
          <w:szCs w:val="22"/>
          <w:lang w:val="en-GB"/>
        </w:rPr>
        <w:t>, contract language</w:t>
      </w:r>
    </w:p>
    <w:p w:rsidR="00B82A6B" w:rsidRPr="00862EBF" w:rsidRDefault="00B82A6B" w:rsidP="00B82A6B">
      <w:pPr>
        <w:tabs>
          <w:tab w:val="left" w:pos="546"/>
        </w:tabs>
        <w:jc w:val="both"/>
        <w:rPr>
          <w:rFonts w:ascii="Arial" w:hAnsi="Arial" w:cs="Arial"/>
          <w:sz w:val="22"/>
          <w:szCs w:val="22"/>
          <w:lang w:val="en-GB"/>
        </w:rPr>
      </w:pPr>
    </w:p>
    <w:p w:rsidR="00B82A6B" w:rsidRPr="00862EBF" w:rsidRDefault="00267D65" w:rsidP="00B82A6B">
      <w:pPr>
        <w:numPr>
          <w:ilvl w:val="1"/>
          <w:numId w:val="22"/>
        </w:numPr>
        <w:tabs>
          <w:tab w:val="clear" w:pos="360"/>
          <w:tab w:val="num" w:pos="546"/>
          <w:tab w:val="right" w:pos="6804"/>
          <w:tab w:val="right" w:pos="9072"/>
        </w:tabs>
        <w:spacing w:line="240" w:lineRule="atLeast"/>
        <w:ind w:left="546" w:hanging="546"/>
        <w:jc w:val="both"/>
        <w:rPr>
          <w:rFonts w:ascii="Arial" w:hAnsi="Arial" w:cs="Arial"/>
          <w:sz w:val="22"/>
          <w:szCs w:val="22"/>
          <w:lang w:val="en-GB"/>
        </w:rPr>
      </w:pPr>
      <w:r w:rsidRPr="00862EBF">
        <w:rPr>
          <w:rFonts w:ascii="Arial" w:hAnsi="Arial" w:cs="Arial"/>
          <w:sz w:val="22"/>
          <w:szCs w:val="22"/>
          <w:lang w:val="en-GB"/>
        </w:rPr>
        <w:t>The contractual relationship is exclusively subject to German law</w:t>
      </w:r>
      <w:r w:rsidR="00B82A6B" w:rsidRPr="00862EBF">
        <w:rPr>
          <w:rFonts w:ascii="Arial" w:hAnsi="Arial" w:cs="Arial"/>
          <w:sz w:val="22"/>
          <w:szCs w:val="22"/>
          <w:lang w:val="en-GB"/>
        </w:rPr>
        <w:t xml:space="preserve"> </w:t>
      </w:r>
      <w:r w:rsidRPr="00862EBF">
        <w:rPr>
          <w:rFonts w:ascii="Arial" w:hAnsi="Arial" w:cs="Arial"/>
          <w:sz w:val="22"/>
          <w:szCs w:val="22"/>
          <w:lang w:val="en-GB"/>
        </w:rPr>
        <w:t xml:space="preserve">under the exclusion of the </w:t>
      </w:r>
      <w:r w:rsidR="00B82A6B" w:rsidRPr="00862EBF">
        <w:rPr>
          <w:rFonts w:ascii="Arial" w:hAnsi="Arial" w:cs="Arial"/>
          <w:sz w:val="22"/>
          <w:szCs w:val="22"/>
          <w:lang w:val="en-GB"/>
        </w:rPr>
        <w:t>UN</w:t>
      </w:r>
      <w:r w:rsidRPr="00862EBF">
        <w:rPr>
          <w:rFonts w:ascii="Arial" w:hAnsi="Arial" w:cs="Arial"/>
          <w:sz w:val="22"/>
          <w:szCs w:val="22"/>
          <w:lang w:val="en-GB"/>
        </w:rPr>
        <w:t xml:space="preserve"> Convention on the International Sale of Goods</w:t>
      </w:r>
      <w:r w:rsidR="00B82A6B" w:rsidRPr="00862EBF">
        <w:rPr>
          <w:rFonts w:ascii="Arial" w:hAnsi="Arial" w:cs="Arial"/>
          <w:sz w:val="22"/>
          <w:szCs w:val="22"/>
          <w:lang w:val="en-GB"/>
        </w:rPr>
        <w:t xml:space="preserve">. </w:t>
      </w:r>
      <w:r w:rsidRPr="00862EBF">
        <w:rPr>
          <w:rFonts w:ascii="Arial" w:hAnsi="Arial" w:cs="Arial"/>
          <w:sz w:val="22"/>
          <w:szCs w:val="22"/>
          <w:lang w:val="en-GB"/>
        </w:rPr>
        <w:t>Should the supplier not be an entrepreneur</w:t>
      </w:r>
      <w:r w:rsidR="00B82A6B" w:rsidRPr="00862EBF">
        <w:rPr>
          <w:rFonts w:ascii="Arial" w:hAnsi="Arial" w:cs="Arial"/>
          <w:sz w:val="22"/>
          <w:szCs w:val="22"/>
          <w:lang w:val="en-GB"/>
        </w:rPr>
        <w:t xml:space="preserve"> </w:t>
      </w:r>
      <w:r w:rsidRPr="00862EBF">
        <w:rPr>
          <w:rFonts w:ascii="Arial" w:hAnsi="Arial" w:cs="Arial"/>
          <w:sz w:val="22"/>
          <w:szCs w:val="22"/>
          <w:lang w:val="en-GB"/>
        </w:rPr>
        <w:t>the statutory regulations shall apply instead of our Terms of Purchase</w:t>
      </w:r>
      <w:r w:rsidR="00B82A6B" w:rsidRPr="00862EBF">
        <w:rPr>
          <w:rFonts w:ascii="Arial" w:hAnsi="Arial" w:cs="Arial"/>
          <w:sz w:val="22"/>
          <w:szCs w:val="22"/>
          <w:lang w:val="en-GB"/>
        </w:rPr>
        <w:t>.</w:t>
      </w:r>
    </w:p>
    <w:p w:rsidR="00B82A6B" w:rsidRPr="00862EBF" w:rsidRDefault="00B82A6B" w:rsidP="00B82A6B">
      <w:pPr>
        <w:tabs>
          <w:tab w:val="left" w:pos="546"/>
        </w:tabs>
        <w:jc w:val="both"/>
        <w:rPr>
          <w:rFonts w:ascii="Arial" w:hAnsi="Arial" w:cs="Arial"/>
          <w:sz w:val="22"/>
          <w:szCs w:val="22"/>
          <w:lang w:val="en-GB"/>
        </w:rPr>
      </w:pPr>
    </w:p>
    <w:p w:rsidR="00B82A6B" w:rsidRPr="00862EBF" w:rsidRDefault="00267D65" w:rsidP="00B82A6B">
      <w:pPr>
        <w:numPr>
          <w:ilvl w:val="1"/>
          <w:numId w:val="22"/>
        </w:numPr>
        <w:tabs>
          <w:tab w:val="left" w:pos="546"/>
          <w:tab w:val="right" w:pos="6804"/>
          <w:tab w:val="right" w:pos="9072"/>
        </w:tabs>
        <w:spacing w:line="240" w:lineRule="atLeast"/>
        <w:jc w:val="both"/>
        <w:rPr>
          <w:rFonts w:ascii="Arial" w:hAnsi="Arial" w:cs="Arial"/>
          <w:sz w:val="22"/>
          <w:szCs w:val="22"/>
          <w:lang w:val="en-GB"/>
        </w:rPr>
      </w:pPr>
      <w:r w:rsidRPr="00862EBF">
        <w:rPr>
          <w:rFonts w:ascii="Arial" w:hAnsi="Arial" w:cs="Arial"/>
          <w:sz w:val="22"/>
          <w:szCs w:val="22"/>
          <w:lang w:val="en-GB"/>
        </w:rPr>
        <w:t xml:space="preserve">The place of performance for the delivery and payment is </w:t>
      </w:r>
      <w:r w:rsidR="00B82A6B" w:rsidRPr="00862EBF">
        <w:rPr>
          <w:rFonts w:ascii="Arial" w:hAnsi="Arial" w:cs="Arial"/>
          <w:sz w:val="22"/>
          <w:szCs w:val="22"/>
          <w:lang w:val="en-GB"/>
        </w:rPr>
        <w:t>74211 Leingarten.</w:t>
      </w:r>
    </w:p>
    <w:p w:rsidR="00B82A6B" w:rsidRPr="00862EBF" w:rsidRDefault="00B82A6B" w:rsidP="00B82A6B">
      <w:pPr>
        <w:tabs>
          <w:tab w:val="left" w:pos="546"/>
        </w:tabs>
        <w:jc w:val="both"/>
        <w:rPr>
          <w:rFonts w:ascii="Arial" w:hAnsi="Arial" w:cs="Arial"/>
          <w:sz w:val="22"/>
          <w:szCs w:val="22"/>
          <w:lang w:val="en-GB"/>
        </w:rPr>
      </w:pPr>
    </w:p>
    <w:p w:rsidR="00F26A9A" w:rsidRPr="00862EBF" w:rsidRDefault="00267D65" w:rsidP="00CE2AD7">
      <w:pPr>
        <w:numPr>
          <w:ilvl w:val="1"/>
          <w:numId w:val="22"/>
        </w:numPr>
        <w:tabs>
          <w:tab w:val="clear" w:pos="360"/>
          <w:tab w:val="num" w:pos="546"/>
          <w:tab w:val="right" w:pos="6804"/>
          <w:tab w:val="right" w:pos="9072"/>
        </w:tabs>
        <w:spacing w:line="240" w:lineRule="atLeast"/>
        <w:ind w:left="546" w:hanging="546"/>
        <w:jc w:val="both"/>
        <w:rPr>
          <w:rFonts w:ascii="Arial" w:hAnsi="Arial" w:cs="Arial"/>
          <w:sz w:val="22"/>
          <w:szCs w:val="22"/>
          <w:lang w:val="en-GB"/>
        </w:rPr>
      </w:pPr>
      <w:r w:rsidRPr="00862EBF">
        <w:rPr>
          <w:rFonts w:ascii="Arial" w:hAnsi="Arial" w:cs="Arial"/>
          <w:sz w:val="22"/>
          <w:szCs w:val="22"/>
          <w:lang w:val="en-GB"/>
        </w:rPr>
        <w:t>The place of jurisdiction at our choice</w:t>
      </w:r>
      <w:r w:rsidR="00B82A6B" w:rsidRPr="00862EBF">
        <w:rPr>
          <w:rFonts w:ascii="Arial" w:hAnsi="Arial" w:cs="Arial"/>
          <w:sz w:val="22"/>
          <w:szCs w:val="22"/>
          <w:lang w:val="en-GB"/>
        </w:rPr>
        <w:t xml:space="preserve">, </w:t>
      </w:r>
      <w:r w:rsidR="00D04DF8" w:rsidRPr="00862EBF">
        <w:rPr>
          <w:rFonts w:ascii="Arial" w:hAnsi="Arial" w:cs="Arial"/>
          <w:sz w:val="22"/>
          <w:szCs w:val="22"/>
          <w:lang w:val="en-GB"/>
        </w:rPr>
        <w:t>also with bills of exchange,</w:t>
      </w:r>
      <w:r w:rsidR="00B82A6B" w:rsidRPr="00862EBF">
        <w:rPr>
          <w:rFonts w:ascii="Arial" w:hAnsi="Arial" w:cs="Arial"/>
          <w:sz w:val="22"/>
          <w:szCs w:val="22"/>
          <w:lang w:val="en-GB"/>
        </w:rPr>
        <w:t xml:space="preserve"> </w:t>
      </w:r>
      <w:r w:rsidR="00D04DF8" w:rsidRPr="00862EBF">
        <w:rPr>
          <w:rFonts w:ascii="Arial" w:hAnsi="Arial" w:cs="Arial"/>
          <w:sz w:val="22"/>
          <w:szCs w:val="22"/>
          <w:lang w:val="en-GB"/>
        </w:rPr>
        <w:t xml:space="preserve">cheque and document proceedings, is </w:t>
      </w:r>
      <w:r w:rsidR="00B82A6B" w:rsidRPr="00862EBF">
        <w:rPr>
          <w:rFonts w:ascii="Arial" w:hAnsi="Arial" w:cs="Arial"/>
          <w:sz w:val="22"/>
          <w:szCs w:val="22"/>
          <w:lang w:val="en-GB"/>
        </w:rPr>
        <w:t xml:space="preserve">Heilbronn/Neckar or </w:t>
      </w:r>
      <w:r w:rsidR="00D04DF8" w:rsidRPr="00862EBF">
        <w:rPr>
          <w:rFonts w:ascii="Arial" w:hAnsi="Arial" w:cs="Arial"/>
          <w:sz w:val="22"/>
          <w:szCs w:val="22"/>
          <w:lang w:val="en-GB"/>
        </w:rPr>
        <w:t>the registered seat of the supplier</w:t>
      </w:r>
      <w:r w:rsidR="00B82A6B" w:rsidRPr="00862EBF">
        <w:rPr>
          <w:rFonts w:ascii="Arial" w:hAnsi="Arial" w:cs="Arial"/>
          <w:sz w:val="22"/>
          <w:szCs w:val="22"/>
          <w:lang w:val="en-GB"/>
        </w:rPr>
        <w:t>.</w:t>
      </w:r>
    </w:p>
    <w:p w:rsidR="00F26A9A" w:rsidRPr="002A68C1" w:rsidRDefault="00F26A9A" w:rsidP="00F26A9A">
      <w:pPr>
        <w:pStyle w:val="Listenabsatz"/>
        <w:rPr>
          <w:rFonts w:ascii="Arial" w:hAnsi="Arial" w:cs="Arial"/>
          <w:color w:val="666666"/>
          <w:sz w:val="27"/>
          <w:szCs w:val="27"/>
          <w:shd w:val="clear" w:color="auto" w:fill="FFFFFF"/>
          <w:lang w:val="en-US"/>
        </w:rPr>
      </w:pPr>
    </w:p>
    <w:p w:rsidR="00CE2AD7" w:rsidRPr="00862EBF" w:rsidRDefault="00F26A9A" w:rsidP="00CE2AD7">
      <w:pPr>
        <w:numPr>
          <w:ilvl w:val="1"/>
          <w:numId w:val="22"/>
        </w:numPr>
        <w:tabs>
          <w:tab w:val="clear" w:pos="360"/>
          <w:tab w:val="num" w:pos="546"/>
          <w:tab w:val="right" w:pos="6804"/>
          <w:tab w:val="right" w:pos="9072"/>
        </w:tabs>
        <w:spacing w:line="240" w:lineRule="atLeast"/>
        <w:ind w:left="546" w:hanging="546"/>
        <w:jc w:val="both"/>
        <w:rPr>
          <w:rFonts w:ascii="Arial" w:hAnsi="Arial" w:cs="Arial"/>
          <w:sz w:val="22"/>
          <w:szCs w:val="22"/>
          <w:lang w:val="en-GB"/>
        </w:rPr>
      </w:pPr>
      <w:r w:rsidRPr="002A68C1">
        <w:rPr>
          <w:rFonts w:ascii="Arial" w:hAnsi="Arial" w:cs="Arial"/>
          <w:sz w:val="22"/>
          <w:szCs w:val="22"/>
          <w:shd w:val="clear" w:color="auto" w:fill="FFFFFF"/>
          <w:lang w:val="en-US"/>
        </w:rPr>
        <w:t>Unless otherwise agreed, the contract language is German. If there is a version in another foreign language, solely the German version shall be authoritative for the interpretation of the contract.</w:t>
      </w:r>
    </w:p>
    <w:p w:rsidR="00CE2AD7" w:rsidRPr="00862EBF" w:rsidRDefault="00CE2AD7" w:rsidP="00CE2AD7">
      <w:pPr>
        <w:tabs>
          <w:tab w:val="right" w:pos="6804"/>
          <w:tab w:val="right" w:pos="9072"/>
        </w:tabs>
        <w:spacing w:line="240" w:lineRule="atLeast"/>
        <w:jc w:val="both"/>
        <w:rPr>
          <w:rFonts w:ascii="Arial" w:hAnsi="Arial" w:cs="Arial"/>
          <w:sz w:val="22"/>
          <w:szCs w:val="22"/>
          <w:lang w:val="en-GB"/>
        </w:rPr>
      </w:pPr>
    </w:p>
    <w:p w:rsidR="00CE2AD7" w:rsidRPr="00862EBF" w:rsidRDefault="00CE2AD7" w:rsidP="00CE2AD7">
      <w:pPr>
        <w:tabs>
          <w:tab w:val="right" w:pos="6804"/>
          <w:tab w:val="right" w:pos="9072"/>
        </w:tabs>
        <w:spacing w:line="240" w:lineRule="atLeast"/>
        <w:jc w:val="both"/>
        <w:rPr>
          <w:rFonts w:ascii="Arial" w:hAnsi="Arial" w:cs="Arial"/>
          <w:sz w:val="22"/>
          <w:szCs w:val="22"/>
          <w:lang w:val="en-GB"/>
        </w:rPr>
      </w:pPr>
    </w:p>
    <w:p w:rsidR="00CE2AD7" w:rsidRPr="002A68C1" w:rsidRDefault="00CE2AD7" w:rsidP="00CE2AD7">
      <w:pPr>
        <w:jc w:val="both"/>
        <w:rPr>
          <w:rFonts w:ascii="Arial" w:hAnsi="Arial"/>
          <w:sz w:val="22"/>
          <w:szCs w:val="22"/>
          <w:lang w:val="en-US"/>
        </w:rPr>
      </w:pPr>
      <w:r w:rsidRPr="002A68C1">
        <w:rPr>
          <w:rFonts w:ascii="Arial" w:hAnsi="Arial"/>
          <w:sz w:val="22"/>
          <w:szCs w:val="22"/>
          <w:lang w:val="en-US"/>
        </w:rPr>
        <w:t>Dautel GmbH</w:t>
      </w:r>
      <w:r w:rsidRPr="002A68C1">
        <w:rPr>
          <w:rFonts w:ascii="Arial" w:hAnsi="Arial"/>
          <w:sz w:val="22"/>
          <w:szCs w:val="22"/>
          <w:lang w:val="en-US"/>
        </w:rPr>
        <w:tab/>
      </w:r>
      <w:r w:rsidRPr="002A68C1">
        <w:rPr>
          <w:rFonts w:ascii="Arial" w:hAnsi="Arial"/>
          <w:sz w:val="22"/>
          <w:szCs w:val="22"/>
          <w:lang w:val="en-US"/>
        </w:rPr>
        <w:tab/>
      </w:r>
      <w:r w:rsidRPr="002A68C1">
        <w:rPr>
          <w:rFonts w:ascii="Arial" w:hAnsi="Arial"/>
          <w:sz w:val="22"/>
          <w:szCs w:val="22"/>
          <w:lang w:val="en-US"/>
        </w:rPr>
        <w:tab/>
        <w:t xml:space="preserve">Leingarten, </w:t>
      </w:r>
      <w:r w:rsidR="000C729D" w:rsidRPr="00862EBF">
        <w:rPr>
          <w:rFonts w:ascii="Arial" w:hAnsi="Arial"/>
          <w:sz w:val="22"/>
          <w:szCs w:val="22"/>
          <w:lang w:val="en-GB"/>
        </w:rPr>
        <w:t>dated</w:t>
      </w:r>
    </w:p>
    <w:p w:rsidR="00CE2AD7" w:rsidRPr="002A68C1" w:rsidRDefault="00CE2AD7" w:rsidP="00CE2AD7">
      <w:pPr>
        <w:jc w:val="both"/>
        <w:rPr>
          <w:rFonts w:ascii="Arial" w:hAnsi="Arial"/>
          <w:lang w:val="en-US"/>
        </w:rPr>
      </w:pPr>
    </w:p>
    <w:p w:rsidR="00CE2AD7" w:rsidRPr="002A68C1" w:rsidRDefault="00CE2AD7" w:rsidP="00CE2AD7">
      <w:pPr>
        <w:jc w:val="both"/>
        <w:rPr>
          <w:rFonts w:ascii="Arial" w:hAnsi="Arial"/>
          <w:lang w:val="en-US"/>
        </w:rPr>
      </w:pPr>
    </w:p>
    <w:p w:rsidR="00CE2AD7" w:rsidRPr="002A68C1" w:rsidRDefault="00CE2AD7" w:rsidP="00CE2AD7">
      <w:pPr>
        <w:jc w:val="both"/>
        <w:rPr>
          <w:rFonts w:ascii="Arial" w:hAnsi="Arial"/>
          <w:lang w:val="en-US"/>
        </w:rPr>
      </w:pPr>
    </w:p>
    <w:p w:rsidR="00CE2AD7" w:rsidRPr="002A68C1" w:rsidRDefault="00CE2AD7" w:rsidP="00CE2AD7">
      <w:pPr>
        <w:jc w:val="both"/>
        <w:rPr>
          <w:rFonts w:ascii="Arial" w:hAnsi="Arial"/>
          <w:lang w:val="en-US"/>
        </w:rPr>
      </w:pPr>
    </w:p>
    <w:p w:rsidR="00CE2AD7" w:rsidRPr="002A68C1" w:rsidRDefault="00CE2AD7" w:rsidP="00CE2AD7">
      <w:pPr>
        <w:jc w:val="both"/>
        <w:rPr>
          <w:rFonts w:ascii="Arial" w:hAnsi="Arial"/>
          <w:lang w:val="en-US"/>
        </w:rPr>
      </w:pPr>
    </w:p>
    <w:p w:rsidR="00CE2AD7" w:rsidRPr="002A68C1" w:rsidRDefault="00CE2AD7" w:rsidP="00CE2AD7">
      <w:pPr>
        <w:jc w:val="both"/>
        <w:rPr>
          <w:rFonts w:ascii="Arial" w:hAnsi="Arial"/>
          <w:lang w:val="en-US"/>
        </w:rPr>
      </w:pPr>
      <w:r w:rsidRPr="002A68C1">
        <w:rPr>
          <w:rFonts w:ascii="Arial" w:hAnsi="Arial"/>
          <w:u w:val="single"/>
          <w:lang w:val="en-US"/>
        </w:rPr>
        <w:tab/>
      </w:r>
      <w:r w:rsidRPr="002A68C1">
        <w:rPr>
          <w:rFonts w:ascii="Arial" w:hAnsi="Arial"/>
          <w:u w:val="single"/>
          <w:lang w:val="en-US"/>
        </w:rPr>
        <w:tab/>
      </w:r>
      <w:r w:rsidRPr="002A68C1">
        <w:rPr>
          <w:rFonts w:ascii="Arial" w:hAnsi="Arial"/>
          <w:u w:val="single"/>
          <w:lang w:val="en-US"/>
        </w:rPr>
        <w:tab/>
      </w:r>
      <w:r w:rsidRPr="002A68C1">
        <w:rPr>
          <w:rFonts w:ascii="Arial" w:hAnsi="Arial"/>
          <w:lang w:val="en-US"/>
        </w:rPr>
        <w:tab/>
      </w:r>
      <w:r w:rsidRPr="002A68C1">
        <w:rPr>
          <w:rFonts w:ascii="Arial" w:hAnsi="Arial"/>
          <w:u w:val="single"/>
          <w:lang w:val="en-US"/>
        </w:rPr>
        <w:tab/>
      </w:r>
      <w:r w:rsidRPr="002A68C1">
        <w:rPr>
          <w:rFonts w:ascii="Arial" w:hAnsi="Arial"/>
          <w:u w:val="single"/>
          <w:lang w:val="en-US"/>
        </w:rPr>
        <w:tab/>
      </w:r>
      <w:r w:rsidRPr="002A68C1">
        <w:rPr>
          <w:rFonts w:ascii="Arial" w:hAnsi="Arial"/>
          <w:u w:val="single"/>
          <w:lang w:val="en-US"/>
        </w:rPr>
        <w:tab/>
      </w:r>
      <w:r w:rsidRPr="002A68C1">
        <w:rPr>
          <w:rFonts w:ascii="Arial" w:hAnsi="Arial"/>
          <w:lang w:val="en-US"/>
        </w:rPr>
        <w:tab/>
      </w:r>
      <w:r w:rsidRPr="002A68C1">
        <w:rPr>
          <w:rFonts w:ascii="Arial" w:hAnsi="Arial"/>
          <w:u w:val="single"/>
          <w:lang w:val="en-US"/>
        </w:rPr>
        <w:tab/>
      </w:r>
      <w:r w:rsidRPr="002A68C1">
        <w:rPr>
          <w:rFonts w:ascii="Arial" w:hAnsi="Arial"/>
          <w:u w:val="single"/>
          <w:lang w:val="en-US"/>
        </w:rPr>
        <w:tab/>
      </w:r>
      <w:r w:rsidRPr="002A68C1">
        <w:rPr>
          <w:rFonts w:ascii="Arial" w:hAnsi="Arial"/>
          <w:u w:val="single"/>
          <w:lang w:val="en-US"/>
        </w:rPr>
        <w:tab/>
      </w:r>
      <w:r w:rsidRPr="002A68C1">
        <w:rPr>
          <w:rFonts w:ascii="Arial" w:hAnsi="Arial"/>
          <w:u w:val="single"/>
          <w:lang w:val="en-US"/>
        </w:rPr>
        <w:tab/>
      </w:r>
    </w:p>
    <w:p w:rsidR="00CE2AD7" w:rsidRPr="002A68C1" w:rsidRDefault="00CE2AD7" w:rsidP="00CE2AD7">
      <w:pPr>
        <w:jc w:val="both"/>
        <w:rPr>
          <w:rFonts w:ascii="Arial" w:hAnsi="Arial"/>
          <w:sz w:val="16"/>
          <w:lang w:val="en-US"/>
        </w:rPr>
      </w:pPr>
      <w:r w:rsidRPr="002A68C1">
        <w:rPr>
          <w:rFonts w:ascii="Arial" w:hAnsi="Arial"/>
          <w:sz w:val="16"/>
          <w:lang w:val="en-US"/>
        </w:rPr>
        <w:t>Dautel</w:t>
      </w:r>
      <w:r w:rsidRPr="002A68C1">
        <w:rPr>
          <w:rFonts w:ascii="Arial" w:hAnsi="Arial"/>
          <w:sz w:val="16"/>
          <w:lang w:val="en-US"/>
        </w:rPr>
        <w:tab/>
      </w:r>
      <w:r w:rsidRPr="002A68C1">
        <w:rPr>
          <w:rFonts w:ascii="Arial" w:hAnsi="Arial"/>
          <w:sz w:val="16"/>
          <w:lang w:val="en-US"/>
        </w:rPr>
        <w:tab/>
      </w:r>
      <w:r w:rsidRPr="002A68C1">
        <w:rPr>
          <w:rFonts w:ascii="Arial" w:hAnsi="Arial"/>
          <w:sz w:val="16"/>
          <w:lang w:val="en-US"/>
        </w:rPr>
        <w:tab/>
      </w:r>
      <w:r w:rsidRPr="002A68C1">
        <w:rPr>
          <w:rFonts w:ascii="Arial" w:hAnsi="Arial"/>
          <w:sz w:val="16"/>
          <w:lang w:val="en-US"/>
        </w:rPr>
        <w:tab/>
        <w:t>place, date</w:t>
      </w:r>
      <w:r w:rsidRPr="002A68C1">
        <w:rPr>
          <w:rFonts w:ascii="Arial" w:hAnsi="Arial"/>
          <w:sz w:val="16"/>
          <w:lang w:val="en-US"/>
        </w:rPr>
        <w:tab/>
      </w:r>
      <w:r w:rsidRPr="002A68C1">
        <w:rPr>
          <w:rFonts w:ascii="Arial" w:hAnsi="Arial"/>
          <w:sz w:val="16"/>
          <w:lang w:val="en-US"/>
        </w:rPr>
        <w:tab/>
      </w:r>
      <w:r w:rsidRPr="002A68C1">
        <w:rPr>
          <w:rFonts w:ascii="Arial" w:hAnsi="Arial"/>
          <w:sz w:val="16"/>
          <w:lang w:val="en-US"/>
        </w:rPr>
        <w:tab/>
        <w:t>binding signature</w:t>
      </w:r>
    </w:p>
    <w:p w:rsidR="00CE2AD7" w:rsidRPr="00CE2AD7" w:rsidRDefault="00CE2AD7" w:rsidP="00CE2AD7">
      <w:pPr>
        <w:jc w:val="both"/>
        <w:rPr>
          <w:rFonts w:ascii="Arial" w:hAnsi="Arial"/>
          <w:sz w:val="16"/>
          <w:lang w:val="en-US"/>
        </w:rPr>
      </w:pPr>
      <w:r w:rsidRPr="00CE2AD7">
        <w:rPr>
          <w:rFonts w:ascii="Arial" w:hAnsi="Arial"/>
          <w:sz w:val="16"/>
          <w:lang w:val="en-US"/>
        </w:rPr>
        <w:t>stamp</w:t>
      </w:r>
    </w:p>
    <w:p w:rsidR="00CE2AD7" w:rsidRPr="00CE2AD7" w:rsidRDefault="00CE2AD7" w:rsidP="00CE2AD7">
      <w:pPr>
        <w:jc w:val="both"/>
        <w:rPr>
          <w:rFonts w:ascii="Arial" w:hAnsi="Arial"/>
          <w:lang w:val="en-US"/>
        </w:rPr>
      </w:pPr>
    </w:p>
    <w:p w:rsidR="00CE2AD7" w:rsidRPr="00CE2AD7" w:rsidRDefault="00CE2AD7" w:rsidP="00CE2AD7">
      <w:pPr>
        <w:jc w:val="both"/>
        <w:rPr>
          <w:rFonts w:ascii="Arial" w:hAnsi="Arial"/>
          <w:lang w:val="en-US"/>
        </w:rPr>
      </w:pPr>
    </w:p>
    <w:p w:rsidR="00CE2AD7" w:rsidRPr="00CE2AD7" w:rsidRDefault="00CE2AD7" w:rsidP="00CE2AD7">
      <w:pPr>
        <w:jc w:val="both"/>
        <w:rPr>
          <w:rFonts w:ascii="Arial" w:hAnsi="Arial"/>
          <w:lang w:val="en-US"/>
        </w:rPr>
      </w:pPr>
    </w:p>
    <w:p w:rsidR="00CE2AD7" w:rsidRPr="00CE2AD7" w:rsidRDefault="00CE2AD7" w:rsidP="00CE2AD7">
      <w:pPr>
        <w:jc w:val="both"/>
        <w:rPr>
          <w:rFonts w:ascii="Arial" w:hAnsi="Arial"/>
          <w:lang w:val="en-US"/>
        </w:rPr>
      </w:pPr>
    </w:p>
    <w:p w:rsidR="00CE2AD7" w:rsidRPr="00CE2AD7" w:rsidRDefault="00CE2AD7" w:rsidP="00CE2AD7">
      <w:pPr>
        <w:jc w:val="both"/>
        <w:rPr>
          <w:rFonts w:ascii="Arial" w:hAnsi="Arial"/>
          <w:lang w:val="en-US"/>
        </w:rPr>
      </w:pPr>
    </w:p>
    <w:p w:rsidR="00CE2AD7" w:rsidRPr="00CE2AD7" w:rsidRDefault="00CE2AD7" w:rsidP="00CE2AD7">
      <w:pPr>
        <w:jc w:val="both"/>
        <w:rPr>
          <w:rFonts w:ascii="Arial" w:hAnsi="Arial"/>
          <w:lang w:val="en-US"/>
        </w:rPr>
      </w:pPr>
    </w:p>
    <w:p w:rsidR="00CE2AD7" w:rsidRPr="00CE2AD7" w:rsidRDefault="00CE2AD7" w:rsidP="00CE2AD7">
      <w:pPr>
        <w:jc w:val="both"/>
        <w:rPr>
          <w:rFonts w:ascii="Arial" w:hAnsi="Arial"/>
          <w:sz w:val="16"/>
          <w:u w:val="single"/>
          <w:lang w:val="en-US"/>
        </w:rPr>
      </w:pPr>
      <w:r w:rsidRPr="00CE2AD7">
        <w:rPr>
          <w:rFonts w:ascii="Arial" w:hAnsi="Arial"/>
          <w:sz w:val="16"/>
          <w:u w:val="single"/>
          <w:lang w:val="en-US"/>
        </w:rPr>
        <w:tab/>
      </w:r>
      <w:r w:rsidRPr="00CE2AD7">
        <w:rPr>
          <w:rFonts w:ascii="Arial" w:hAnsi="Arial"/>
          <w:sz w:val="16"/>
          <w:u w:val="single"/>
          <w:lang w:val="en-US"/>
        </w:rPr>
        <w:tab/>
      </w:r>
      <w:r w:rsidRPr="00CE2AD7">
        <w:rPr>
          <w:rFonts w:ascii="Arial" w:hAnsi="Arial"/>
          <w:sz w:val="16"/>
          <w:u w:val="single"/>
          <w:lang w:val="en-US"/>
        </w:rPr>
        <w:tab/>
      </w:r>
      <w:r w:rsidRPr="00CE2AD7">
        <w:rPr>
          <w:rFonts w:ascii="Arial" w:hAnsi="Arial"/>
          <w:sz w:val="16"/>
          <w:lang w:val="en-US"/>
        </w:rPr>
        <w:tab/>
      </w:r>
      <w:r w:rsidRPr="00CE2AD7">
        <w:rPr>
          <w:rFonts w:ascii="Arial" w:hAnsi="Arial"/>
          <w:sz w:val="16"/>
          <w:u w:val="single"/>
          <w:lang w:val="en-US"/>
        </w:rPr>
        <w:tab/>
      </w:r>
      <w:r w:rsidRPr="00CE2AD7">
        <w:rPr>
          <w:rFonts w:ascii="Arial" w:hAnsi="Arial"/>
          <w:sz w:val="16"/>
          <w:u w:val="single"/>
          <w:lang w:val="en-US"/>
        </w:rPr>
        <w:tab/>
      </w:r>
      <w:r w:rsidRPr="00CE2AD7">
        <w:rPr>
          <w:rFonts w:ascii="Arial" w:hAnsi="Arial"/>
          <w:sz w:val="16"/>
          <w:u w:val="single"/>
          <w:lang w:val="en-US"/>
        </w:rPr>
        <w:tab/>
      </w:r>
      <w:r w:rsidRPr="00CE2AD7">
        <w:rPr>
          <w:rFonts w:ascii="Arial" w:hAnsi="Arial"/>
          <w:sz w:val="16"/>
          <w:lang w:val="en-US"/>
        </w:rPr>
        <w:tab/>
      </w:r>
      <w:r w:rsidRPr="00CE2AD7">
        <w:rPr>
          <w:rFonts w:ascii="Arial" w:hAnsi="Arial"/>
          <w:sz w:val="16"/>
          <w:u w:val="single"/>
          <w:lang w:val="en-US"/>
        </w:rPr>
        <w:tab/>
      </w:r>
      <w:r w:rsidRPr="00CE2AD7">
        <w:rPr>
          <w:rFonts w:ascii="Arial" w:hAnsi="Arial"/>
          <w:sz w:val="16"/>
          <w:u w:val="single"/>
          <w:lang w:val="en-US"/>
        </w:rPr>
        <w:tab/>
      </w:r>
      <w:r w:rsidRPr="00CE2AD7">
        <w:rPr>
          <w:rFonts w:ascii="Arial" w:hAnsi="Arial"/>
          <w:sz w:val="16"/>
          <w:u w:val="single"/>
          <w:lang w:val="en-US"/>
        </w:rPr>
        <w:tab/>
      </w:r>
      <w:r w:rsidRPr="00CE2AD7">
        <w:rPr>
          <w:rFonts w:ascii="Arial" w:hAnsi="Arial"/>
          <w:sz w:val="16"/>
          <w:u w:val="single"/>
          <w:lang w:val="en-US"/>
        </w:rPr>
        <w:tab/>
      </w:r>
    </w:p>
    <w:p w:rsidR="00CE2AD7" w:rsidRDefault="00CE2AD7" w:rsidP="00CE2AD7">
      <w:pPr>
        <w:rPr>
          <w:rFonts w:ascii="Arial" w:hAnsi="Arial"/>
          <w:sz w:val="16"/>
          <w:lang w:val="en-US"/>
        </w:rPr>
      </w:pPr>
      <w:r w:rsidRPr="00CE2AD7">
        <w:rPr>
          <w:rFonts w:ascii="Arial" w:hAnsi="Arial"/>
          <w:sz w:val="16"/>
          <w:lang w:val="en-US"/>
        </w:rPr>
        <w:t>Lieferant</w:t>
      </w:r>
      <w:r w:rsidRPr="00CE2AD7">
        <w:rPr>
          <w:rFonts w:ascii="Arial" w:hAnsi="Arial"/>
          <w:sz w:val="16"/>
          <w:lang w:val="en-US"/>
        </w:rPr>
        <w:tab/>
      </w:r>
      <w:r w:rsidRPr="00CE2AD7">
        <w:rPr>
          <w:rFonts w:ascii="Arial" w:hAnsi="Arial"/>
          <w:sz w:val="16"/>
          <w:lang w:val="en-US"/>
        </w:rPr>
        <w:tab/>
      </w:r>
      <w:r w:rsidRPr="00CE2AD7">
        <w:rPr>
          <w:rFonts w:ascii="Arial" w:hAnsi="Arial"/>
          <w:sz w:val="16"/>
          <w:lang w:val="en-US"/>
        </w:rPr>
        <w:tab/>
      </w:r>
      <w:r w:rsidRPr="00CE2AD7">
        <w:rPr>
          <w:rFonts w:ascii="Arial" w:hAnsi="Arial"/>
          <w:sz w:val="16"/>
          <w:lang w:val="en-US"/>
        </w:rPr>
        <w:tab/>
        <w:t>place, date</w:t>
      </w:r>
      <w:r w:rsidRPr="00CE2AD7">
        <w:rPr>
          <w:rFonts w:ascii="Arial" w:hAnsi="Arial"/>
          <w:sz w:val="16"/>
          <w:lang w:val="en-US"/>
        </w:rPr>
        <w:tab/>
      </w:r>
      <w:r w:rsidRPr="00CE2AD7">
        <w:rPr>
          <w:rFonts w:ascii="Arial" w:hAnsi="Arial"/>
          <w:sz w:val="16"/>
          <w:lang w:val="en-US"/>
        </w:rPr>
        <w:tab/>
      </w:r>
      <w:r w:rsidRPr="00CE2AD7">
        <w:rPr>
          <w:rFonts w:ascii="Arial" w:hAnsi="Arial"/>
          <w:sz w:val="16"/>
          <w:lang w:val="en-US"/>
        </w:rPr>
        <w:tab/>
      </w:r>
      <w:r w:rsidRPr="00D0368C">
        <w:rPr>
          <w:rFonts w:ascii="Arial" w:hAnsi="Arial"/>
          <w:sz w:val="16"/>
          <w:lang w:val="en-US"/>
        </w:rPr>
        <w:t>binding signature</w:t>
      </w:r>
    </w:p>
    <w:p w:rsidR="00CE2AD7" w:rsidRDefault="00CE2AD7" w:rsidP="00CE2AD7">
      <w:pPr>
        <w:rPr>
          <w:rFonts w:ascii="Arial" w:hAnsi="Arial"/>
          <w:sz w:val="16"/>
        </w:rPr>
      </w:pPr>
      <w:r>
        <w:rPr>
          <w:rFonts w:ascii="Arial" w:hAnsi="Arial"/>
          <w:sz w:val="16"/>
          <w:lang w:val="en-US"/>
        </w:rPr>
        <w:t>stamp</w:t>
      </w:r>
    </w:p>
    <w:p w:rsidR="00CE2AD7" w:rsidRPr="0020034D" w:rsidRDefault="00CE2AD7" w:rsidP="00CE2AD7">
      <w:pPr>
        <w:tabs>
          <w:tab w:val="right" w:pos="6804"/>
          <w:tab w:val="right" w:pos="9072"/>
        </w:tabs>
        <w:spacing w:line="240" w:lineRule="atLeast"/>
        <w:jc w:val="both"/>
        <w:rPr>
          <w:rFonts w:ascii="Arial" w:hAnsi="Arial" w:cs="Arial"/>
          <w:sz w:val="22"/>
          <w:szCs w:val="22"/>
          <w:lang w:val="en-GB"/>
        </w:rPr>
      </w:pPr>
    </w:p>
    <w:sectPr w:rsidR="00CE2AD7" w:rsidRPr="0020034D">
      <w:headerReference w:type="default" r:id="rId8"/>
      <w:footerReference w:type="default" r:id="rId9"/>
      <w:pgSz w:w="11907" w:h="16840" w:code="9"/>
      <w:pgMar w:top="851" w:right="851" w:bottom="851"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038D" w:rsidRDefault="005F038D">
      <w:r>
        <w:separator/>
      </w:r>
    </w:p>
  </w:endnote>
  <w:endnote w:type="continuationSeparator" w:id="0">
    <w:p w:rsidR="005F038D" w:rsidRDefault="005F03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Bk BT">
    <w:altName w:val="Lucida Sans Unicode"/>
    <w:charset w:val="00"/>
    <w:family w:val="swiss"/>
    <w:pitch w:val="variable"/>
    <w:sig w:usb0="00000087" w:usb1="00000000" w:usb2="00000000" w:usb3="00000000" w:csb0="0000001B" w:csb1="00000000"/>
  </w:font>
  <w:font w:name="Futura Md BT">
    <w:altName w:val="Lucida Sans Unicode"/>
    <w:charset w:val="00"/>
    <w:family w:val="swiss"/>
    <w:pitch w:val="variable"/>
    <w:sig w:usb0="00000087" w:usb1="00000000" w:usb2="00000000" w:usb3="00000000" w:csb0="0000001B"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70" w:type="dxa"/>
      <w:tblLayout w:type="fixed"/>
      <w:tblCellMar>
        <w:left w:w="70" w:type="dxa"/>
        <w:right w:w="70" w:type="dxa"/>
      </w:tblCellMar>
      <w:tblLook w:val="0000" w:firstRow="0" w:lastRow="0" w:firstColumn="0" w:lastColumn="0" w:noHBand="0" w:noVBand="0"/>
    </w:tblPr>
    <w:tblGrid>
      <w:gridCol w:w="1418"/>
      <w:gridCol w:w="1984"/>
      <w:gridCol w:w="1701"/>
      <w:gridCol w:w="1276"/>
      <w:gridCol w:w="1985"/>
      <w:gridCol w:w="855"/>
      <w:gridCol w:w="704"/>
    </w:tblGrid>
    <w:tr w:rsidR="005D4B4D" w:rsidTr="003717DC">
      <w:tblPrEx>
        <w:tblCellMar>
          <w:top w:w="0" w:type="dxa"/>
          <w:bottom w:w="0" w:type="dxa"/>
        </w:tblCellMar>
      </w:tblPrEx>
      <w:tc>
        <w:tcPr>
          <w:tcW w:w="1418" w:type="dxa"/>
          <w:shd w:val="pct10" w:color="auto" w:fill="auto"/>
        </w:tcPr>
        <w:p w:rsidR="005D4B4D" w:rsidRDefault="005D4B4D" w:rsidP="00EB23DE">
          <w:pPr>
            <w:pStyle w:val="Fuzeile"/>
            <w:spacing w:before="40" w:after="40"/>
            <w:jc w:val="center"/>
            <w:rPr>
              <w:rFonts w:ascii="Arial" w:hAnsi="Arial"/>
              <w:b/>
              <w:sz w:val="16"/>
            </w:rPr>
          </w:pPr>
          <w:r>
            <w:rPr>
              <w:rFonts w:ascii="Arial" w:hAnsi="Arial"/>
              <w:b/>
              <w:sz w:val="16"/>
            </w:rPr>
            <w:t>Resp. for process</w:t>
          </w:r>
        </w:p>
      </w:tc>
      <w:tc>
        <w:tcPr>
          <w:tcW w:w="1984" w:type="dxa"/>
          <w:shd w:val="pct10" w:color="auto" w:fill="auto"/>
        </w:tcPr>
        <w:p w:rsidR="005D4B4D" w:rsidRDefault="005D4B4D" w:rsidP="00EB23DE">
          <w:pPr>
            <w:pStyle w:val="Fuzeile"/>
            <w:spacing w:before="40" w:after="40"/>
            <w:jc w:val="center"/>
            <w:rPr>
              <w:rFonts w:ascii="Arial" w:hAnsi="Arial"/>
              <w:b/>
              <w:sz w:val="16"/>
            </w:rPr>
          </w:pPr>
          <w:r>
            <w:rPr>
              <w:rFonts w:ascii="Arial" w:hAnsi="Arial"/>
              <w:b/>
              <w:sz w:val="16"/>
            </w:rPr>
            <w:t>Sub-process</w:t>
          </w:r>
        </w:p>
      </w:tc>
      <w:tc>
        <w:tcPr>
          <w:tcW w:w="1701" w:type="dxa"/>
          <w:shd w:val="pct10" w:color="auto" w:fill="auto"/>
        </w:tcPr>
        <w:p w:rsidR="005D4B4D" w:rsidRDefault="005D4B4D" w:rsidP="00EB23DE">
          <w:pPr>
            <w:pStyle w:val="Fuzeile"/>
            <w:spacing w:before="40" w:after="40"/>
            <w:jc w:val="center"/>
            <w:rPr>
              <w:rFonts w:ascii="Arial" w:hAnsi="Arial"/>
              <w:b/>
              <w:sz w:val="16"/>
            </w:rPr>
          </w:pPr>
          <w:r>
            <w:rPr>
              <w:rFonts w:ascii="Arial" w:hAnsi="Arial"/>
              <w:b/>
              <w:sz w:val="16"/>
            </w:rPr>
            <w:t>Resp. for sub-process</w:t>
          </w:r>
        </w:p>
      </w:tc>
      <w:tc>
        <w:tcPr>
          <w:tcW w:w="1276" w:type="dxa"/>
          <w:shd w:val="pct10" w:color="auto" w:fill="auto"/>
        </w:tcPr>
        <w:p w:rsidR="005D4B4D" w:rsidRDefault="005D4B4D" w:rsidP="00EB23DE">
          <w:pPr>
            <w:pStyle w:val="Fuzeile"/>
            <w:spacing w:before="40" w:after="40"/>
            <w:jc w:val="center"/>
            <w:rPr>
              <w:rFonts w:ascii="Arial" w:hAnsi="Arial"/>
              <w:b/>
              <w:sz w:val="16"/>
            </w:rPr>
          </w:pPr>
          <w:r>
            <w:rPr>
              <w:rFonts w:ascii="Arial" w:hAnsi="Arial"/>
              <w:b/>
              <w:sz w:val="16"/>
            </w:rPr>
            <w:t>Release QMB</w:t>
          </w:r>
        </w:p>
      </w:tc>
      <w:tc>
        <w:tcPr>
          <w:tcW w:w="1985" w:type="dxa"/>
          <w:shd w:val="pct10" w:color="auto" w:fill="auto"/>
        </w:tcPr>
        <w:p w:rsidR="005D4B4D" w:rsidRDefault="005D4B4D" w:rsidP="00EB23DE">
          <w:pPr>
            <w:pStyle w:val="Fuzeile"/>
            <w:spacing w:before="40" w:after="40"/>
            <w:jc w:val="center"/>
            <w:rPr>
              <w:rFonts w:ascii="Arial" w:hAnsi="Arial"/>
              <w:b/>
              <w:sz w:val="16"/>
            </w:rPr>
          </w:pPr>
          <w:r>
            <w:rPr>
              <w:rFonts w:ascii="Arial" w:hAnsi="Arial"/>
              <w:b/>
              <w:sz w:val="16"/>
            </w:rPr>
            <w:t>File</w:t>
          </w:r>
        </w:p>
      </w:tc>
      <w:tc>
        <w:tcPr>
          <w:tcW w:w="855" w:type="dxa"/>
          <w:shd w:val="pct10" w:color="auto" w:fill="auto"/>
        </w:tcPr>
        <w:p w:rsidR="005D4B4D" w:rsidRDefault="005D4B4D" w:rsidP="00EB23DE">
          <w:pPr>
            <w:pStyle w:val="Fuzeile"/>
            <w:spacing w:before="40" w:after="40"/>
            <w:jc w:val="center"/>
            <w:rPr>
              <w:rFonts w:ascii="Arial" w:hAnsi="Arial"/>
              <w:b/>
              <w:sz w:val="16"/>
            </w:rPr>
          </w:pPr>
          <w:r>
            <w:rPr>
              <w:rFonts w:ascii="Arial" w:hAnsi="Arial"/>
              <w:b/>
              <w:sz w:val="16"/>
            </w:rPr>
            <w:t>Status</w:t>
          </w:r>
        </w:p>
      </w:tc>
      <w:tc>
        <w:tcPr>
          <w:tcW w:w="704" w:type="dxa"/>
          <w:shd w:val="pct10" w:color="auto" w:fill="auto"/>
        </w:tcPr>
        <w:p w:rsidR="005D4B4D" w:rsidRDefault="005D4B4D" w:rsidP="00EB23DE">
          <w:pPr>
            <w:pStyle w:val="Fuzeile"/>
            <w:spacing w:before="40" w:after="40"/>
            <w:jc w:val="center"/>
            <w:rPr>
              <w:rFonts w:ascii="Arial" w:hAnsi="Arial"/>
              <w:b/>
              <w:sz w:val="16"/>
            </w:rPr>
          </w:pPr>
          <w:r>
            <w:rPr>
              <w:rFonts w:ascii="Arial" w:hAnsi="Arial"/>
              <w:b/>
              <w:sz w:val="16"/>
            </w:rPr>
            <w:t>Page</w:t>
          </w:r>
        </w:p>
      </w:tc>
    </w:tr>
    <w:tr w:rsidR="005D4B4D" w:rsidTr="003717DC">
      <w:tblPrEx>
        <w:tblCellMar>
          <w:top w:w="0" w:type="dxa"/>
          <w:bottom w:w="0" w:type="dxa"/>
        </w:tblCellMar>
      </w:tblPrEx>
      <w:tc>
        <w:tcPr>
          <w:tcW w:w="1418" w:type="dxa"/>
        </w:tcPr>
        <w:p w:rsidR="005D4B4D" w:rsidRDefault="00DF796B" w:rsidP="003717DC">
          <w:pPr>
            <w:pStyle w:val="Fuzeile"/>
            <w:spacing w:before="40" w:after="40"/>
            <w:jc w:val="center"/>
            <w:rPr>
              <w:rFonts w:ascii="Arial" w:hAnsi="Arial"/>
              <w:sz w:val="16"/>
            </w:rPr>
          </w:pPr>
          <w:r>
            <w:rPr>
              <w:rFonts w:ascii="Arial" w:hAnsi="Arial"/>
              <w:sz w:val="16"/>
            </w:rPr>
            <w:t>Sopalla</w:t>
          </w:r>
        </w:p>
      </w:tc>
      <w:tc>
        <w:tcPr>
          <w:tcW w:w="1984" w:type="dxa"/>
        </w:tcPr>
        <w:p w:rsidR="005D4B4D" w:rsidRDefault="005D4B4D" w:rsidP="003717DC">
          <w:pPr>
            <w:pStyle w:val="Fuzeile"/>
            <w:spacing w:before="40" w:after="40"/>
            <w:jc w:val="center"/>
            <w:rPr>
              <w:rFonts w:ascii="Arial" w:hAnsi="Arial"/>
              <w:sz w:val="16"/>
            </w:rPr>
          </w:pPr>
          <w:r>
            <w:rPr>
              <w:rFonts w:ascii="Arial" w:hAnsi="Arial"/>
              <w:sz w:val="16"/>
            </w:rPr>
            <w:t>6.1 SEK</w:t>
          </w:r>
        </w:p>
      </w:tc>
      <w:tc>
        <w:tcPr>
          <w:tcW w:w="1701" w:type="dxa"/>
        </w:tcPr>
        <w:p w:rsidR="005D4B4D" w:rsidRDefault="005D4B4D" w:rsidP="00EB23DE">
          <w:pPr>
            <w:pStyle w:val="Fuzeile"/>
            <w:spacing w:before="40" w:after="40"/>
            <w:jc w:val="center"/>
            <w:rPr>
              <w:rFonts w:ascii="Arial" w:hAnsi="Arial"/>
              <w:sz w:val="16"/>
            </w:rPr>
          </w:pPr>
          <w:r>
            <w:rPr>
              <w:rFonts w:ascii="Arial" w:hAnsi="Arial"/>
              <w:sz w:val="16"/>
            </w:rPr>
            <w:t>Employees of Dautel GmbH</w:t>
          </w:r>
        </w:p>
      </w:tc>
      <w:tc>
        <w:tcPr>
          <w:tcW w:w="1276" w:type="dxa"/>
        </w:tcPr>
        <w:p w:rsidR="005D4B4D" w:rsidRDefault="002A68C1" w:rsidP="003717DC">
          <w:pPr>
            <w:pStyle w:val="Fuzeile"/>
            <w:spacing w:before="40" w:after="40"/>
            <w:jc w:val="center"/>
            <w:rPr>
              <w:rFonts w:ascii="Arial" w:hAnsi="Arial"/>
              <w:sz w:val="16"/>
            </w:rPr>
          </w:pPr>
          <w:r>
            <w:rPr>
              <w:rFonts w:ascii="Arial" w:hAnsi="Arial"/>
              <w:sz w:val="16"/>
            </w:rPr>
            <w:t>QMB</w:t>
          </w:r>
        </w:p>
      </w:tc>
      <w:tc>
        <w:tcPr>
          <w:tcW w:w="1985" w:type="dxa"/>
        </w:tcPr>
        <w:p w:rsidR="005D4B4D" w:rsidRDefault="005D4B4D" w:rsidP="003717DC">
          <w:pPr>
            <w:pStyle w:val="Fuzeile"/>
            <w:spacing w:before="40" w:after="40"/>
            <w:jc w:val="center"/>
            <w:rPr>
              <w:rFonts w:ascii="Arial" w:hAnsi="Arial"/>
              <w:sz w:val="16"/>
            </w:rPr>
          </w:pPr>
          <w:r>
            <w:rPr>
              <w:rFonts w:ascii="Arial" w:hAnsi="Arial"/>
              <w:sz w:val="16"/>
            </w:rPr>
            <w:t>Q-Portal</w:t>
          </w:r>
        </w:p>
      </w:tc>
      <w:tc>
        <w:tcPr>
          <w:tcW w:w="855" w:type="dxa"/>
        </w:tcPr>
        <w:p w:rsidR="005D4B4D" w:rsidRPr="00A22C24" w:rsidRDefault="002A68C1" w:rsidP="003717DC">
          <w:pPr>
            <w:pStyle w:val="Fuzeile"/>
            <w:spacing w:before="40" w:after="40"/>
            <w:jc w:val="center"/>
            <w:rPr>
              <w:rFonts w:ascii="Arial" w:hAnsi="Arial"/>
              <w:sz w:val="16"/>
              <w:highlight w:val="yellow"/>
            </w:rPr>
          </w:pPr>
          <w:r>
            <w:rPr>
              <w:rFonts w:ascii="Arial" w:hAnsi="Arial"/>
              <w:sz w:val="16"/>
            </w:rPr>
            <w:t>01.02.22</w:t>
          </w:r>
        </w:p>
      </w:tc>
      <w:tc>
        <w:tcPr>
          <w:tcW w:w="704" w:type="dxa"/>
        </w:tcPr>
        <w:p w:rsidR="005D4B4D" w:rsidRDefault="005D4B4D" w:rsidP="00EB23DE">
          <w:pPr>
            <w:pStyle w:val="Fuzeile"/>
            <w:spacing w:before="40" w:after="40"/>
            <w:jc w:val="center"/>
            <w:rPr>
              <w:rFonts w:ascii="Arial" w:hAnsi="Arial"/>
              <w:sz w:val="16"/>
            </w:rPr>
          </w:pPr>
          <w:r>
            <w:rPr>
              <w:rStyle w:val="Seitenzahl"/>
              <w:rFonts w:ascii="Arial" w:hAnsi="Arial"/>
              <w:sz w:val="16"/>
            </w:rPr>
            <w:fldChar w:fldCharType="begin"/>
          </w:r>
          <w:r>
            <w:rPr>
              <w:rStyle w:val="Seitenzahl"/>
              <w:rFonts w:ascii="Arial" w:hAnsi="Arial"/>
              <w:sz w:val="16"/>
            </w:rPr>
            <w:instrText xml:space="preserve"> PAGE </w:instrText>
          </w:r>
          <w:r>
            <w:rPr>
              <w:rStyle w:val="Seitenzahl"/>
              <w:rFonts w:ascii="Arial" w:hAnsi="Arial"/>
              <w:sz w:val="16"/>
            </w:rPr>
            <w:fldChar w:fldCharType="separate"/>
          </w:r>
          <w:r w:rsidR="00871B48">
            <w:rPr>
              <w:rStyle w:val="Seitenzahl"/>
              <w:rFonts w:ascii="Arial" w:hAnsi="Arial"/>
              <w:noProof/>
              <w:sz w:val="16"/>
            </w:rPr>
            <w:t>1</w:t>
          </w:r>
          <w:r>
            <w:rPr>
              <w:rStyle w:val="Seitenzahl"/>
              <w:rFonts w:ascii="Arial" w:hAnsi="Arial"/>
              <w:sz w:val="16"/>
            </w:rPr>
            <w:fldChar w:fldCharType="end"/>
          </w:r>
          <w:r>
            <w:rPr>
              <w:rStyle w:val="Seitenzahl"/>
              <w:rFonts w:ascii="Arial" w:hAnsi="Arial"/>
              <w:sz w:val="16"/>
            </w:rPr>
            <w:t xml:space="preserve"> of 4</w:t>
          </w:r>
        </w:p>
      </w:tc>
    </w:tr>
  </w:tbl>
  <w:p w:rsidR="005D4B4D" w:rsidRDefault="005D4B4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038D" w:rsidRDefault="005F038D">
      <w:r>
        <w:separator/>
      </w:r>
    </w:p>
  </w:footnote>
  <w:footnote w:type="continuationSeparator" w:id="0">
    <w:p w:rsidR="005F038D" w:rsidRDefault="005F03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71" w:type="dxa"/>
      <w:tblLayout w:type="fixed"/>
      <w:tblCellMar>
        <w:left w:w="71" w:type="dxa"/>
        <w:right w:w="71" w:type="dxa"/>
      </w:tblCellMar>
      <w:tblLook w:val="0000" w:firstRow="0" w:lastRow="0" w:firstColumn="0" w:lastColumn="0" w:noHBand="0" w:noVBand="0"/>
    </w:tblPr>
    <w:tblGrid>
      <w:gridCol w:w="2552"/>
      <w:gridCol w:w="5812"/>
      <w:gridCol w:w="1558"/>
    </w:tblGrid>
    <w:tr w:rsidR="005D4B4D" w:rsidTr="003717DC">
      <w:tblPrEx>
        <w:tblCellMar>
          <w:top w:w="0" w:type="dxa"/>
          <w:bottom w:w="0" w:type="dxa"/>
        </w:tblCellMar>
      </w:tblPrEx>
      <w:trPr>
        <w:cantSplit/>
      </w:trPr>
      <w:tc>
        <w:tcPr>
          <w:tcW w:w="2552" w:type="dxa"/>
          <w:vMerge w:val="restart"/>
        </w:tcPr>
        <w:p w:rsidR="005D4B4D" w:rsidRDefault="00871B48" w:rsidP="003717DC">
          <w:pPr>
            <w:pStyle w:val="Kopfzeile"/>
            <w:spacing w:before="40"/>
            <w:rPr>
              <w:rFonts w:ascii="Arial" w:hAnsi="Arial"/>
              <w:sz w:val="16"/>
            </w:rPr>
          </w:pPr>
          <w:r>
            <w:rPr>
              <w:rFonts w:ascii="Arial" w:hAnsi="Arial"/>
              <w:noProof/>
            </w:rPr>
            <w:drawing>
              <wp:inline distT="0" distB="0" distL="0" distR="0">
                <wp:extent cx="1510665" cy="207010"/>
                <wp:effectExtent l="0" t="0" r="0" b="0"/>
                <wp:docPr id="1" name="Bild 1" descr="Dautel_Logo_NEU_solo_75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utel_Logo_NEU_solo_75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0665" cy="207010"/>
                        </a:xfrm>
                        <a:prstGeom prst="rect">
                          <a:avLst/>
                        </a:prstGeom>
                        <a:noFill/>
                        <a:ln>
                          <a:noFill/>
                        </a:ln>
                      </pic:spPr>
                    </pic:pic>
                  </a:graphicData>
                </a:graphic>
              </wp:inline>
            </w:drawing>
          </w:r>
        </w:p>
      </w:tc>
      <w:tc>
        <w:tcPr>
          <w:tcW w:w="5812" w:type="dxa"/>
        </w:tcPr>
        <w:p w:rsidR="005D4B4D" w:rsidRPr="002A68C1" w:rsidRDefault="005D4B4D" w:rsidP="00862EBF">
          <w:pPr>
            <w:tabs>
              <w:tab w:val="left" w:pos="2440"/>
              <w:tab w:val="left" w:pos="9072"/>
            </w:tabs>
            <w:spacing w:before="240" w:after="120" w:line="320" w:lineRule="exact"/>
            <w:jc w:val="center"/>
            <w:rPr>
              <w:rFonts w:ascii="Arial" w:hAnsi="Arial"/>
              <w:b/>
              <w:sz w:val="40"/>
              <w:szCs w:val="40"/>
              <w:lang w:val="en-US"/>
            </w:rPr>
          </w:pPr>
          <w:r w:rsidRPr="002A68C1">
            <w:rPr>
              <w:rFonts w:ascii="Arial" w:hAnsi="Arial"/>
              <w:b/>
              <w:sz w:val="40"/>
              <w:szCs w:val="40"/>
              <w:lang w:val="en-US"/>
            </w:rPr>
            <w:t>Terms and Conditions of Purchase</w:t>
          </w:r>
        </w:p>
      </w:tc>
      <w:tc>
        <w:tcPr>
          <w:tcW w:w="1558" w:type="dxa"/>
        </w:tcPr>
        <w:p w:rsidR="005D4B4D" w:rsidRDefault="005D4B4D" w:rsidP="00B82A6B">
          <w:pPr>
            <w:tabs>
              <w:tab w:val="left" w:pos="2440"/>
              <w:tab w:val="left" w:pos="9072"/>
            </w:tabs>
            <w:spacing w:before="240" w:after="120" w:line="320" w:lineRule="exact"/>
            <w:jc w:val="center"/>
            <w:rPr>
              <w:rFonts w:ascii="Arial" w:hAnsi="Arial"/>
              <w:b/>
              <w:sz w:val="48"/>
            </w:rPr>
          </w:pPr>
          <w:r>
            <w:rPr>
              <w:rFonts w:ascii="Arial" w:hAnsi="Arial"/>
              <w:b/>
              <w:sz w:val="32"/>
            </w:rPr>
            <w:t>AA-06-25</w:t>
          </w:r>
        </w:p>
      </w:tc>
    </w:tr>
    <w:tr w:rsidR="005D4B4D" w:rsidTr="003717DC">
      <w:tblPrEx>
        <w:tblCellMar>
          <w:top w:w="0" w:type="dxa"/>
          <w:bottom w:w="0" w:type="dxa"/>
        </w:tblCellMar>
      </w:tblPrEx>
      <w:trPr>
        <w:cantSplit/>
      </w:trPr>
      <w:tc>
        <w:tcPr>
          <w:tcW w:w="2552" w:type="dxa"/>
          <w:vMerge/>
          <w:tcBorders>
            <w:bottom w:val="double" w:sz="6" w:space="0" w:color="auto"/>
          </w:tcBorders>
        </w:tcPr>
        <w:p w:rsidR="005D4B4D" w:rsidRDefault="005D4B4D" w:rsidP="003717DC">
          <w:pPr>
            <w:pStyle w:val="Kopfzeile"/>
            <w:spacing w:after="40" w:line="240" w:lineRule="exact"/>
            <w:jc w:val="center"/>
          </w:pPr>
        </w:p>
      </w:tc>
      <w:tc>
        <w:tcPr>
          <w:tcW w:w="5812" w:type="dxa"/>
          <w:tcBorders>
            <w:bottom w:val="double" w:sz="6" w:space="0" w:color="auto"/>
          </w:tcBorders>
          <w:vAlign w:val="center"/>
        </w:tcPr>
        <w:p w:rsidR="005D4B4D" w:rsidRPr="00862EBF" w:rsidRDefault="005D4B4D" w:rsidP="00B82A6B">
          <w:pPr>
            <w:tabs>
              <w:tab w:val="left" w:pos="1418"/>
            </w:tabs>
            <w:jc w:val="both"/>
            <w:rPr>
              <w:rFonts w:ascii="Arial" w:hAnsi="Arial" w:cs="Arial"/>
              <w:b/>
              <w:szCs w:val="22"/>
            </w:rPr>
          </w:pPr>
          <w:r w:rsidRPr="00862EBF">
            <w:rPr>
              <w:rFonts w:ascii="Arial" w:hAnsi="Arial" w:cs="Arial"/>
              <w:b/>
              <w:szCs w:val="22"/>
            </w:rPr>
            <w:t xml:space="preserve">          DAUTEL GmbH, Dieselstr.</w:t>
          </w:r>
          <w:r w:rsidR="00A22C24">
            <w:rPr>
              <w:rFonts w:ascii="Arial" w:hAnsi="Arial" w:cs="Arial"/>
              <w:b/>
              <w:szCs w:val="22"/>
            </w:rPr>
            <w:t xml:space="preserve"> </w:t>
          </w:r>
          <w:r w:rsidRPr="00862EBF">
            <w:rPr>
              <w:rFonts w:ascii="Arial" w:hAnsi="Arial" w:cs="Arial"/>
              <w:b/>
              <w:szCs w:val="22"/>
            </w:rPr>
            <w:t>33, 74211 Leingarten</w:t>
          </w:r>
        </w:p>
        <w:p w:rsidR="005D4B4D" w:rsidRPr="00862EBF" w:rsidRDefault="005D4B4D" w:rsidP="00EB23DE">
          <w:pPr>
            <w:jc w:val="center"/>
            <w:rPr>
              <w:rFonts w:ascii="Arial" w:hAnsi="Arial"/>
              <w:b/>
            </w:rPr>
          </w:pPr>
          <w:r w:rsidRPr="00862EBF">
            <w:rPr>
              <w:rFonts w:ascii="Arial" w:hAnsi="Arial"/>
              <w:b/>
            </w:rPr>
            <w:t>Status 04/2021</w:t>
          </w:r>
        </w:p>
      </w:tc>
      <w:tc>
        <w:tcPr>
          <w:tcW w:w="1558" w:type="dxa"/>
          <w:tcBorders>
            <w:bottom w:val="double" w:sz="6" w:space="0" w:color="auto"/>
          </w:tcBorders>
        </w:tcPr>
        <w:p w:rsidR="005D4B4D" w:rsidRDefault="005D4B4D" w:rsidP="00EB23DE">
          <w:pPr>
            <w:tabs>
              <w:tab w:val="left" w:pos="9072"/>
            </w:tabs>
            <w:spacing w:before="80" w:after="40" w:line="240" w:lineRule="exact"/>
            <w:jc w:val="center"/>
            <w:rPr>
              <w:rFonts w:ascii="Arial" w:hAnsi="Arial"/>
            </w:rPr>
          </w:pPr>
          <w:r>
            <w:rPr>
              <w:rFonts w:ascii="Arial" w:hAnsi="Arial"/>
            </w:rPr>
            <w:t>Main process: 6.1 SEK</w:t>
          </w:r>
        </w:p>
      </w:tc>
    </w:tr>
  </w:tbl>
  <w:p w:rsidR="005D4B4D" w:rsidRDefault="005D4B4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FFFFFFFF"/>
    <w:lvl w:ilvl="0">
      <w:start w:val="1"/>
      <w:numFmt w:val="decimal"/>
      <w:pStyle w:val="berschrift1"/>
      <w:lvlText w:val="%1"/>
      <w:legacy w:legacy="1" w:legacySpace="144" w:legacyIndent="0"/>
      <w:lvlJc w:val="left"/>
    </w:lvl>
    <w:lvl w:ilvl="1">
      <w:start w:val="1"/>
      <w:numFmt w:val="decimal"/>
      <w:pStyle w:val="berschrift2"/>
      <w:lvlText w:val="%1.%2"/>
      <w:legacy w:legacy="1" w:legacySpace="144" w:legacyIndent="0"/>
      <w:lvlJc w:val="left"/>
    </w:lvl>
    <w:lvl w:ilvl="2">
      <w:start w:val="1"/>
      <w:numFmt w:val="decimal"/>
      <w:pStyle w:val="berschrift3"/>
      <w:lvlText w:val="%1.%2.%3"/>
      <w:legacy w:legacy="1" w:legacySpace="144" w:legacyIndent="0"/>
      <w:lvlJc w:val="left"/>
    </w:lvl>
    <w:lvl w:ilvl="3">
      <w:start w:val="1"/>
      <w:numFmt w:val="decimal"/>
      <w:pStyle w:val="berschrift4"/>
      <w:lvlText w:val="%1.%2.%3.%4"/>
      <w:legacy w:legacy="1" w:legacySpace="144" w:legacyIndent="0"/>
      <w:lvlJc w:val="left"/>
    </w:lvl>
    <w:lvl w:ilvl="4">
      <w:start w:val="1"/>
      <w:numFmt w:val="decimal"/>
      <w:pStyle w:val="berschrift5"/>
      <w:lvlText w:val="%1.%2.%3.%4.%5"/>
      <w:legacy w:legacy="1" w:legacySpace="144" w:legacyIndent="0"/>
      <w:lvlJc w:val="left"/>
    </w:lvl>
    <w:lvl w:ilvl="5">
      <w:start w:val="1"/>
      <w:numFmt w:val="decimal"/>
      <w:pStyle w:val="berschrift6"/>
      <w:lvlText w:val="%1.%2.%3.%4.%5.%6"/>
      <w:legacy w:legacy="1" w:legacySpace="144" w:legacyIndent="0"/>
      <w:lvlJc w:val="left"/>
    </w:lvl>
    <w:lvl w:ilvl="6">
      <w:start w:val="1"/>
      <w:numFmt w:val="decimal"/>
      <w:pStyle w:val="berschrift7"/>
      <w:lvlText w:val="%1.%2.%3.%4.%5.%6.%7"/>
      <w:legacy w:legacy="1" w:legacySpace="144" w:legacyIndent="0"/>
      <w:lvlJc w:val="left"/>
    </w:lvl>
    <w:lvl w:ilvl="7">
      <w:start w:val="1"/>
      <w:numFmt w:val="decimal"/>
      <w:pStyle w:val="berschrift8"/>
      <w:lvlText w:val="%1.%2.%3.%4.%5.%6.%7.%8"/>
      <w:legacy w:legacy="1" w:legacySpace="144" w:legacyIndent="0"/>
      <w:lvlJc w:val="left"/>
    </w:lvl>
    <w:lvl w:ilvl="8">
      <w:start w:val="1"/>
      <w:numFmt w:val="decimal"/>
      <w:pStyle w:val="berschrift9"/>
      <w:lvlText w:val="%1.%2.%3.%4.%5.%6.%7.%8.%9"/>
      <w:legacy w:legacy="1" w:legacySpace="144" w:legacyIndent="0"/>
      <w:lvlJc w:val="left"/>
    </w:lvl>
  </w:abstractNum>
  <w:abstractNum w:abstractNumId="1" w15:restartNumberingAfterBreak="0">
    <w:nsid w:val="04A85875"/>
    <w:multiLevelType w:val="hybridMultilevel"/>
    <w:tmpl w:val="9262409A"/>
    <w:lvl w:ilvl="0">
      <w:start w:val="1"/>
      <w:numFmt w:val="decimal"/>
      <w:lvlText w:val="%1."/>
      <w:lvlJc w:val="left"/>
      <w:pPr>
        <w:tabs>
          <w:tab w:val="num" w:pos="360"/>
        </w:tabs>
        <w:ind w:left="360" w:hanging="360"/>
      </w:p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 w15:restartNumberingAfterBreak="0">
    <w:nsid w:val="04FC59AC"/>
    <w:multiLevelType w:val="hybridMultilevel"/>
    <w:tmpl w:val="C9762DA0"/>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5FD7801"/>
    <w:multiLevelType w:val="multilevel"/>
    <w:tmpl w:val="E0F822AE"/>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i w:val="0"/>
        <w:sz w:val="20"/>
        <w:szCs w:val="20"/>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 w15:restartNumberingAfterBreak="0">
    <w:nsid w:val="15AF7F58"/>
    <w:multiLevelType w:val="hybridMultilevel"/>
    <w:tmpl w:val="4778267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10A4127"/>
    <w:multiLevelType w:val="hybridMultilevel"/>
    <w:tmpl w:val="DCF05C5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15:restartNumberingAfterBreak="0">
    <w:nsid w:val="293179CA"/>
    <w:multiLevelType w:val="multilevel"/>
    <w:tmpl w:val="CB9A829E"/>
    <w:lvl w:ilvl="0">
      <w:start w:val="8"/>
      <w:numFmt w:val="decimal"/>
      <w:lvlText w:val="%1."/>
      <w:lvlJc w:val="left"/>
      <w:pPr>
        <w:tabs>
          <w:tab w:val="num" w:pos="360"/>
        </w:tabs>
        <w:ind w:left="360" w:hanging="360"/>
      </w:pPr>
    </w:lvl>
    <w:lvl w:ilvl="1">
      <w:start w:val="1"/>
      <w:numFmt w:val="decimal"/>
      <w:isLgl/>
      <w:lvlText w:val="%1.%2"/>
      <w:lvlJc w:val="left"/>
      <w:pPr>
        <w:tabs>
          <w:tab w:val="num" w:pos="360"/>
        </w:tabs>
        <w:ind w:left="360" w:hanging="36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7" w15:restartNumberingAfterBreak="0">
    <w:nsid w:val="296F45DF"/>
    <w:multiLevelType w:val="hybridMultilevel"/>
    <w:tmpl w:val="73284D5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A825D75"/>
    <w:multiLevelType w:val="hybridMultilevel"/>
    <w:tmpl w:val="288E32C0"/>
    <w:lvl w:ilvl="0" w:tplc="FC026920">
      <w:start w:val="1"/>
      <w:numFmt w:val="decimal"/>
      <w:lvlText w:val="%1."/>
      <w:lvlJc w:val="left"/>
      <w:pPr>
        <w:tabs>
          <w:tab w:val="num" w:pos="360"/>
        </w:tabs>
        <w:ind w:left="360" w:hanging="360"/>
      </w:pPr>
    </w:lvl>
    <w:lvl w:ilvl="1" w:tplc="04070019">
      <w:start w:val="1"/>
      <w:numFmt w:val="decimal"/>
      <w:lvlText w:val="%2."/>
      <w:lvlJc w:val="left"/>
      <w:pPr>
        <w:tabs>
          <w:tab w:val="num" w:pos="1440"/>
        </w:tabs>
        <w:ind w:left="1440" w:hanging="360"/>
      </w:pPr>
    </w:lvl>
    <w:lvl w:ilvl="2" w:tplc="0407001B">
      <w:start w:val="1"/>
      <w:numFmt w:val="decimal"/>
      <w:lvlText w:val="%3."/>
      <w:lvlJc w:val="left"/>
      <w:pPr>
        <w:tabs>
          <w:tab w:val="num" w:pos="2160"/>
        </w:tabs>
        <w:ind w:left="2160" w:hanging="360"/>
      </w:pPr>
    </w:lvl>
    <w:lvl w:ilvl="3" w:tplc="0407000F">
      <w:start w:val="1"/>
      <w:numFmt w:val="decimal"/>
      <w:lvlText w:val="%4."/>
      <w:lvlJc w:val="left"/>
      <w:pPr>
        <w:tabs>
          <w:tab w:val="num" w:pos="2880"/>
        </w:tabs>
        <w:ind w:left="2880" w:hanging="360"/>
      </w:pPr>
    </w:lvl>
    <w:lvl w:ilvl="4" w:tplc="04070019">
      <w:start w:val="1"/>
      <w:numFmt w:val="decimal"/>
      <w:lvlText w:val="%5."/>
      <w:lvlJc w:val="left"/>
      <w:pPr>
        <w:tabs>
          <w:tab w:val="num" w:pos="3600"/>
        </w:tabs>
        <w:ind w:left="3600" w:hanging="360"/>
      </w:pPr>
    </w:lvl>
    <w:lvl w:ilvl="5" w:tplc="0407001B">
      <w:start w:val="1"/>
      <w:numFmt w:val="decimal"/>
      <w:lvlText w:val="%6."/>
      <w:lvlJc w:val="left"/>
      <w:pPr>
        <w:tabs>
          <w:tab w:val="num" w:pos="4320"/>
        </w:tabs>
        <w:ind w:left="4320" w:hanging="360"/>
      </w:pPr>
    </w:lvl>
    <w:lvl w:ilvl="6" w:tplc="0407000F">
      <w:start w:val="1"/>
      <w:numFmt w:val="decimal"/>
      <w:lvlText w:val="%7."/>
      <w:lvlJc w:val="left"/>
      <w:pPr>
        <w:tabs>
          <w:tab w:val="num" w:pos="5040"/>
        </w:tabs>
        <w:ind w:left="5040" w:hanging="360"/>
      </w:pPr>
    </w:lvl>
    <w:lvl w:ilvl="7" w:tplc="04070019">
      <w:start w:val="1"/>
      <w:numFmt w:val="decimal"/>
      <w:lvlText w:val="%8."/>
      <w:lvlJc w:val="left"/>
      <w:pPr>
        <w:tabs>
          <w:tab w:val="num" w:pos="5760"/>
        </w:tabs>
        <w:ind w:left="5760" w:hanging="360"/>
      </w:pPr>
    </w:lvl>
    <w:lvl w:ilvl="8" w:tplc="0407001B">
      <w:start w:val="1"/>
      <w:numFmt w:val="decimal"/>
      <w:lvlText w:val="%9."/>
      <w:lvlJc w:val="left"/>
      <w:pPr>
        <w:tabs>
          <w:tab w:val="num" w:pos="6480"/>
        </w:tabs>
        <w:ind w:left="6480" w:hanging="360"/>
      </w:pPr>
    </w:lvl>
  </w:abstractNum>
  <w:abstractNum w:abstractNumId="9" w15:restartNumberingAfterBreak="0">
    <w:nsid w:val="3D69379C"/>
    <w:multiLevelType w:val="singleLevel"/>
    <w:tmpl w:val="04070001"/>
    <w:lvl w:ilvl="0">
      <w:start w:val="1"/>
      <w:numFmt w:val="bullet"/>
      <w:lvlText w:val=""/>
      <w:lvlJc w:val="left"/>
      <w:pPr>
        <w:tabs>
          <w:tab w:val="num" w:pos="720"/>
        </w:tabs>
        <w:ind w:left="720" w:hanging="360"/>
      </w:pPr>
      <w:rPr>
        <w:rFonts w:ascii="Symbol" w:hAnsi="Symbol" w:hint="default"/>
      </w:rPr>
    </w:lvl>
  </w:abstractNum>
  <w:abstractNum w:abstractNumId="10" w15:restartNumberingAfterBreak="0">
    <w:nsid w:val="3E020A23"/>
    <w:multiLevelType w:val="multilevel"/>
    <w:tmpl w:val="0407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3F5A184A"/>
    <w:multiLevelType w:val="hybridMultilevel"/>
    <w:tmpl w:val="130ACBD8"/>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42696E77"/>
    <w:multiLevelType w:val="hybridMultilevel"/>
    <w:tmpl w:val="088AF41A"/>
    <w:lvl w:ilvl="0" w:tplc="FFFFFFFF">
      <w:start w:val="1"/>
      <w:numFmt w:val="bullet"/>
      <w:pStyle w:val="Verzeichnis2"/>
      <w:lvlText w:val=""/>
      <w:lvlJc w:val="left"/>
      <w:pPr>
        <w:ind w:left="560" w:hanging="360"/>
      </w:pPr>
      <w:rPr>
        <w:rFonts w:ascii="Symbol" w:hAnsi="Symbol" w:hint="default"/>
      </w:rPr>
    </w:lvl>
    <w:lvl w:ilvl="1" w:tplc="FFFFFFFF" w:tentative="1">
      <w:start w:val="1"/>
      <w:numFmt w:val="bullet"/>
      <w:lvlText w:val="o"/>
      <w:lvlJc w:val="left"/>
      <w:pPr>
        <w:ind w:left="1280" w:hanging="360"/>
      </w:pPr>
      <w:rPr>
        <w:rFonts w:ascii="Courier New" w:hAnsi="Courier New" w:cs="Courier New" w:hint="default"/>
      </w:rPr>
    </w:lvl>
    <w:lvl w:ilvl="2" w:tplc="FFFFFFFF" w:tentative="1">
      <w:start w:val="1"/>
      <w:numFmt w:val="bullet"/>
      <w:lvlText w:val=""/>
      <w:lvlJc w:val="left"/>
      <w:pPr>
        <w:ind w:left="2000" w:hanging="360"/>
      </w:pPr>
      <w:rPr>
        <w:rFonts w:ascii="Wingdings" w:hAnsi="Wingdings" w:hint="default"/>
      </w:rPr>
    </w:lvl>
    <w:lvl w:ilvl="3" w:tplc="FFFFFFFF" w:tentative="1">
      <w:start w:val="1"/>
      <w:numFmt w:val="bullet"/>
      <w:lvlText w:val=""/>
      <w:lvlJc w:val="left"/>
      <w:pPr>
        <w:ind w:left="2720" w:hanging="360"/>
      </w:pPr>
      <w:rPr>
        <w:rFonts w:ascii="Symbol" w:hAnsi="Symbol" w:hint="default"/>
      </w:rPr>
    </w:lvl>
    <w:lvl w:ilvl="4" w:tplc="FFFFFFFF" w:tentative="1">
      <w:start w:val="1"/>
      <w:numFmt w:val="bullet"/>
      <w:lvlText w:val="o"/>
      <w:lvlJc w:val="left"/>
      <w:pPr>
        <w:ind w:left="3440" w:hanging="360"/>
      </w:pPr>
      <w:rPr>
        <w:rFonts w:ascii="Courier New" w:hAnsi="Courier New" w:cs="Courier New" w:hint="default"/>
      </w:rPr>
    </w:lvl>
    <w:lvl w:ilvl="5" w:tplc="FFFFFFFF" w:tentative="1">
      <w:start w:val="1"/>
      <w:numFmt w:val="bullet"/>
      <w:lvlText w:val=""/>
      <w:lvlJc w:val="left"/>
      <w:pPr>
        <w:ind w:left="4160" w:hanging="360"/>
      </w:pPr>
      <w:rPr>
        <w:rFonts w:ascii="Wingdings" w:hAnsi="Wingdings" w:hint="default"/>
      </w:rPr>
    </w:lvl>
    <w:lvl w:ilvl="6" w:tplc="FFFFFFFF" w:tentative="1">
      <w:start w:val="1"/>
      <w:numFmt w:val="bullet"/>
      <w:lvlText w:val=""/>
      <w:lvlJc w:val="left"/>
      <w:pPr>
        <w:ind w:left="4880" w:hanging="360"/>
      </w:pPr>
      <w:rPr>
        <w:rFonts w:ascii="Symbol" w:hAnsi="Symbol" w:hint="default"/>
      </w:rPr>
    </w:lvl>
    <w:lvl w:ilvl="7" w:tplc="FFFFFFFF" w:tentative="1">
      <w:start w:val="1"/>
      <w:numFmt w:val="bullet"/>
      <w:lvlText w:val="o"/>
      <w:lvlJc w:val="left"/>
      <w:pPr>
        <w:ind w:left="5600" w:hanging="360"/>
      </w:pPr>
      <w:rPr>
        <w:rFonts w:ascii="Courier New" w:hAnsi="Courier New" w:cs="Courier New" w:hint="default"/>
      </w:rPr>
    </w:lvl>
    <w:lvl w:ilvl="8" w:tplc="FFFFFFFF" w:tentative="1">
      <w:start w:val="1"/>
      <w:numFmt w:val="bullet"/>
      <w:lvlText w:val=""/>
      <w:lvlJc w:val="left"/>
      <w:pPr>
        <w:ind w:left="6320" w:hanging="360"/>
      </w:pPr>
      <w:rPr>
        <w:rFonts w:ascii="Wingdings" w:hAnsi="Wingdings" w:hint="default"/>
      </w:rPr>
    </w:lvl>
  </w:abstractNum>
  <w:abstractNum w:abstractNumId="13" w15:restartNumberingAfterBreak="0">
    <w:nsid w:val="46796523"/>
    <w:multiLevelType w:val="multilevel"/>
    <w:tmpl w:val="9B98898A"/>
    <w:lvl w:ilvl="0">
      <w:start w:val="5"/>
      <w:numFmt w:val="decimal"/>
      <w:lvlText w:val="%1"/>
      <w:lvlJc w:val="left"/>
      <w:pPr>
        <w:tabs>
          <w:tab w:val="num" w:pos="540"/>
        </w:tabs>
        <w:ind w:left="540" w:hanging="540"/>
      </w:pPr>
    </w:lvl>
    <w:lvl w:ilvl="1">
      <w:start w:val="2"/>
      <w:numFmt w:val="decimal"/>
      <w:lvlText w:val="%1.%2"/>
      <w:lvlJc w:val="left"/>
      <w:pPr>
        <w:tabs>
          <w:tab w:val="num" w:pos="540"/>
        </w:tabs>
        <w:ind w:left="540" w:hanging="54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4" w15:restartNumberingAfterBreak="0">
    <w:nsid w:val="46A57245"/>
    <w:multiLevelType w:val="multilevel"/>
    <w:tmpl w:val="996096AE"/>
    <w:lvl w:ilvl="0">
      <w:start w:val="5"/>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515163F4"/>
    <w:multiLevelType w:val="hybridMultilevel"/>
    <w:tmpl w:val="6B40ED70"/>
    <w:lvl w:ilvl="0" w:tplc="FFFFFFFF">
      <w:start w:val="1"/>
      <w:numFmt w:val="bullet"/>
      <w:lvlText w:val="-"/>
      <w:lvlJc w:val="left"/>
      <w:pPr>
        <w:tabs>
          <w:tab w:val="num" w:pos="360"/>
        </w:tabs>
        <w:ind w:left="360" w:hanging="360"/>
      </w:pPr>
      <w:rPr>
        <w:sz w:val="16"/>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60B394D"/>
    <w:multiLevelType w:val="multilevel"/>
    <w:tmpl w:val="EC7CFFF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7" w15:restartNumberingAfterBreak="0">
    <w:nsid w:val="5B0756A2"/>
    <w:multiLevelType w:val="hybridMultilevel"/>
    <w:tmpl w:val="A562105C"/>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18" w15:restartNumberingAfterBreak="0">
    <w:nsid w:val="5FAC16D9"/>
    <w:multiLevelType w:val="hybridMultilevel"/>
    <w:tmpl w:val="4E78D434"/>
    <w:lvl w:ilvl="0">
      <w:start w:val="1"/>
      <w:numFmt w:val="bullet"/>
      <w:lvlText w:val=""/>
      <w:lvlJc w:val="left"/>
      <w:pPr>
        <w:tabs>
          <w:tab w:val="num" w:pos="1776"/>
        </w:tabs>
        <w:ind w:left="1776" w:hanging="360"/>
      </w:pPr>
      <w:rPr>
        <w:rFonts w:ascii="Symbol" w:hAnsi="Symbol" w:hint="default"/>
      </w:rPr>
    </w:lvl>
    <w:lvl w:ilvl="1" w:tentative="1">
      <w:start w:val="1"/>
      <w:numFmt w:val="bullet"/>
      <w:lvlText w:val="o"/>
      <w:lvlJc w:val="left"/>
      <w:pPr>
        <w:tabs>
          <w:tab w:val="num" w:pos="2496"/>
        </w:tabs>
        <w:ind w:left="2496" w:hanging="360"/>
      </w:pPr>
      <w:rPr>
        <w:rFonts w:ascii="Courier New" w:hAnsi="Courier New" w:cs="Courier New" w:hint="default"/>
      </w:rPr>
    </w:lvl>
    <w:lvl w:ilvl="2" w:tentative="1">
      <w:start w:val="1"/>
      <w:numFmt w:val="bullet"/>
      <w:lvlText w:val=""/>
      <w:lvlJc w:val="left"/>
      <w:pPr>
        <w:tabs>
          <w:tab w:val="num" w:pos="3216"/>
        </w:tabs>
        <w:ind w:left="3216" w:hanging="360"/>
      </w:pPr>
      <w:rPr>
        <w:rFonts w:ascii="Wingdings" w:hAnsi="Wingdings" w:hint="default"/>
      </w:rPr>
    </w:lvl>
    <w:lvl w:ilvl="3" w:tentative="1">
      <w:start w:val="1"/>
      <w:numFmt w:val="bullet"/>
      <w:lvlText w:val=""/>
      <w:lvlJc w:val="left"/>
      <w:pPr>
        <w:tabs>
          <w:tab w:val="num" w:pos="3936"/>
        </w:tabs>
        <w:ind w:left="3936" w:hanging="360"/>
      </w:pPr>
      <w:rPr>
        <w:rFonts w:ascii="Symbol" w:hAnsi="Symbol" w:hint="default"/>
      </w:rPr>
    </w:lvl>
    <w:lvl w:ilvl="4" w:tentative="1">
      <w:start w:val="1"/>
      <w:numFmt w:val="bullet"/>
      <w:lvlText w:val="o"/>
      <w:lvlJc w:val="left"/>
      <w:pPr>
        <w:tabs>
          <w:tab w:val="num" w:pos="4656"/>
        </w:tabs>
        <w:ind w:left="4656" w:hanging="360"/>
      </w:pPr>
      <w:rPr>
        <w:rFonts w:ascii="Courier New" w:hAnsi="Courier New" w:cs="Courier New" w:hint="default"/>
      </w:rPr>
    </w:lvl>
    <w:lvl w:ilvl="5" w:tentative="1">
      <w:start w:val="1"/>
      <w:numFmt w:val="bullet"/>
      <w:lvlText w:val=""/>
      <w:lvlJc w:val="left"/>
      <w:pPr>
        <w:tabs>
          <w:tab w:val="num" w:pos="5376"/>
        </w:tabs>
        <w:ind w:left="5376" w:hanging="360"/>
      </w:pPr>
      <w:rPr>
        <w:rFonts w:ascii="Wingdings" w:hAnsi="Wingdings" w:hint="default"/>
      </w:rPr>
    </w:lvl>
    <w:lvl w:ilvl="6" w:tentative="1">
      <w:start w:val="1"/>
      <w:numFmt w:val="bullet"/>
      <w:lvlText w:val=""/>
      <w:lvlJc w:val="left"/>
      <w:pPr>
        <w:tabs>
          <w:tab w:val="num" w:pos="6096"/>
        </w:tabs>
        <w:ind w:left="6096" w:hanging="360"/>
      </w:pPr>
      <w:rPr>
        <w:rFonts w:ascii="Symbol" w:hAnsi="Symbol" w:hint="default"/>
      </w:rPr>
    </w:lvl>
    <w:lvl w:ilvl="7" w:tentative="1">
      <w:start w:val="1"/>
      <w:numFmt w:val="bullet"/>
      <w:lvlText w:val="o"/>
      <w:lvlJc w:val="left"/>
      <w:pPr>
        <w:tabs>
          <w:tab w:val="num" w:pos="6816"/>
        </w:tabs>
        <w:ind w:left="6816" w:hanging="360"/>
      </w:pPr>
      <w:rPr>
        <w:rFonts w:ascii="Courier New" w:hAnsi="Courier New" w:cs="Courier New" w:hint="default"/>
      </w:rPr>
    </w:lvl>
    <w:lvl w:ilvl="8" w:tentative="1">
      <w:start w:val="1"/>
      <w:numFmt w:val="bullet"/>
      <w:lvlText w:val=""/>
      <w:lvlJc w:val="left"/>
      <w:pPr>
        <w:tabs>
          <w:tab w:val="num" w:pos="7536"/>
        </w:tabs>
        <w:ind w:left="7536" w:hanging="360"/>
      </w:pPr>
      <w:rPr>
        <w:rFonts w:ascii="Wingdings" w:hAnsi="Wingdings" w:hint="default"/>
      </w:rPr>
    </w:lvl>
  </w:abstractNum>
  <w:abstractNum w:abstractNumId="19" w15:restartNumberingAfterBreak="0">
    <w:nsid w:val="65E4177B"/>
    <w:multiLevelType w:val="multilevel"/>
    <w:tmpl w:val="8A8A321A"/>
    <w:lvl w:ilvl="0">
      <w:start w:val="6"/>
      <w:numFmt w:val="decimal"/>
      <w:lvlText w:val="%1."/>
      <w:lvlJc w:val="left"/>
      <w:pPr>
        <w:tabs>
          <w:tab w:val="num" w:pos="360"/>
        </w:tabs>
        <w:ind w:left="360" w:hanging="360"/>
      </w:pPr>
    </w:lvl>
    <w:lvl w:ilvl="1">
      <w:start w:val="1"/>
      <w:numFmt w:val="decimal"/>
      <w:isLgl/>
      <w:lvlText w:val="%1.%2"/>
      <w:lvlJc w:val="left"/>
      <w:pPr>
        <w:tabs>
          <w:tab w:val="num" w:pos="360"/>
        </w:tabs>
        <w:ind w:left="360" w:hanging="36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20" w15:restartNumberingAfterBreak="0">
    <w:nsid w:val="6E340556"/>
    <w:multiLevelType w:val="singleLevel"/>
    <w:tmpl w:val="DDFED774"/>
    <w:lvl w:ilvl="0">
      <w:start w:val="1"/>
      <w:numFmt w:val="decimal"/>
      <w:lvlText w:val="%1."/>
      <w:legacy w:legacy="1" w:legacySpace="0" w:legacyIndent="283"/>
      <w:lvlJc w:val="left"/>
      <w:pPr>
        <w:ind w:left="283" w:hanging="283"/>
      </w:pPr>
    </w:lvl>
  </w:abstractNum>
  <w:abstractNum w:abstractNumId="21" w15:restartNumberingAfterBreak="0">
    <w:nsid w:val="7F70460E"/>
    <w:multiLevelType w:val="hybridMultilevel"/>
    <w:tmpl w:val="7D5EF24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5"/>
  </w:num>
  <w:num w:numId="4">
    <w:abstractNumId w:val="3"/>
  </w:num>
  <w:num w:numId="5">
    <w:abstractNumId w:val="9"/>
  </w:num>
  <w:num w:numId="6">
    <w:abstractNumId w:val="7"/>
  </w:num>
  <w:num w:numId="7">
    <w:abstractNumId w:val="16"/>
  </w:num>
  <w:num w:numId="8">
    <w:abstractNumId w:val="11"/>
  </w:num>
  <w:num w:numId="9">
    <w:abstractNumId w:val="18"/>
  </w:num>
  <w:num w:numId="10">
    <w:abstractNumId w:val="17"/>
  </w:num>
  <w:num w:numId="11">
    <w:abstractNumId w:val="2"/>
  </w:num>
  <w:num w:numId="12">
    <w:abstractNumId w:val="10"/>
  </w:num>
  <w:num w:numId="13">
    <w:abstractNumId w:val="20"/>
  </w:num>
  <w:num w:numId="14">
    <w:abstractNumId w:val="15"/>
  </w:num>
  <w:num w:numId="15">
    <w:abstractNumId w:val="21"/>
  </w:num>
  <w:num w:numId="16">
    <w:abstractNumId w:val="12"/>
  </w:num>
  <w:num w:numId="17">
    <w:abstractNumId w:val="4"/>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ctiveWritingStyle w:appName="MSWord" w:lang="de-DE" w:vendorID="64" w:dllVersion="131078" w:nlCheck="1" w:checkStyle="0"/>
  <w:activeWritingStyle w:appName="MSWord" w:lang="en-GB" w:vendorID="64" w:dllVersion="131078" w:nlCheck="1" w:checkStyle="1"/>
  <w:activeWritingStyle w:appName="MSWord" w:lang="en-US" w:vendorID="64" w:dllVersion="131078" w:nlCheck="1" w:checkStyle="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nNoText" w:val="EuroStar"/>
    <w:docVar w:name="AnNoTextFileName" w:val="AA-06-25 Einkaufsbedingungen_EN"/>
    <w:docVar w:name="DocumentNr" w:val="888977.1"/>
  </w:docVars>
  <w:rsids>
    <w:rsidRoot w:val="00346CE5"/>
    <w:rsid w:val="00000709"/>
    <w:rsid w:val="00025BBD"/>
    <w:rsid w:val="00061EE7"/>
    <w:rsid w:val="00064866"/>
    <w:rsid w:val="00076C47"/>
    <w:rsid w:val="000B6A9E"/>
    <w:rsid w:val="000C729D"/>
    <w:rsid w:val="001C733C"/>
    <w:rsid w:val="001D0410"/>
    <w:rsid w:val="0020034D"/>
    <w:rsid w:val="00220787"/>
    <w:rsid w:val="00231E47"/>
    <w:rsid w:val="0024215E"/>
    <w:rsid w:val="00267D65"/>
    <w:rsid w:val="002A68C1"/>
    <w:rsid w:val="002B6825"/>
    <w:rsid w:val="002E7CA0"/>
    <w:rsid w:val="00303F92"/>
    <w:rsid w:val="0032500D"/>
    <w:rsid w:val="00346CE5"/>
    <w:rsid w:val="0035211A"/>
    <w:rsid w:val="00366191"/>
    <w:rsid w:val="003717DC"/>
    <w:rsid w:val="003A75BE"/>
    <w:rsid w:val="003B6C2E"/>
    <w:rsid w:val="003C594B"/>
    <w:rsid w:val="00423AA9"/>
    <w:rsid w:val="004322B6"/>
    <w:rsid w:val="00445125"/>
    <w:rsid w:val="00454E83"/>
    <w:rsid w:val="00492CF9"/>
    <w:rsid w:val="004B4AD9"/>
    <w:rsid w:val="00504641"/>
    <w:rsid w:val="00516967"/>
    <w:rsid w:val="005D4B4D"/>
    <w:rsid w:val="005D5236"/>
    <w:rsid w:val="005E3432"/>
    <w:rsid w:val="005E76D8"/>
    <w:rsid w:val="005F038D"/>
    <w:rsid w:val="005F3883"/>
    <w:rsid w:val="00603E07"/>
    <w:rsid w:val="006149AE"/>
    <w:rsid w:val="00616C13"/>
    <w:rsid w:val="0064167A"/>
    <w:rsid w:val="006745B6"/>
    <w:rsid w:val="006822E0"/>
    <w:rsid w:val="00691021"/>
    <w:rsid w:val="006D58C4"/>
    <w:rsid w:val="006D6C0F"/>
    <w:rsid w:val="006E1169"/>
    <w:rsid w:val="006E4B83"/>
    <w:rsid w:val="00721E55"/>
    <w:rsid w:val="00741BB7"/>
    <w:rsid w:val="007434A8"/>
    <w:rsid w:val="00772B99"/>
    <w:rsid w:val="0077309A"/>
    <w:rsid w:val="00785BDB"/>
    <w:rsid w:val="00787BEF"/>
    <w:rsid w:val="00787D05"/>
    <w:rsid w:val="007926BA"/>
    <w:rsid w:val="0079613C"/>
    <w:rsid w:val="007D60D8"/>
    <w:rsid w:val="007D77D8"/>
    <w:rsid w:val="007F3CF0"/>
    <w:rsid w:val="00800111"/>
    <w:rsid w:val="008329F1"/>
    <w:rsid w:val="00835434"/>
    <w:rsid w:val="00846BD7"/>
    <w:rsid w:val="00862EBF"/>
    <w:rsid w:val="00871B48"/>
    <w:rsid w:val="00885E7C"/>
    <w:rsid w:val="008A0373"/>
    <w:rsid w:val="008D3D37"/>
    <w:rsid w:val="008D5377"/>
    <w:rsid w:val="008D607A"/>
    <w:rsid w:val="008E072B"/>
    <w:rsid w:val="008E42CB"/>
    <w:rsid w:val="009251F8"/>
    <w:rsid w:val="00936D40"/>
    <w:rsid w:val="00940515"/>
    <w:rsid w:val="009E2345"/>
    <w:rsid w:val="00A1663E"/>
    <w:rsid w:val="00A22C24"/>
    <w:rsid w:val="00A35ED8"/>
    <w:rsid w:val="00A6554D"/>
    <w:rsid w:val="00A75724"/>
    <w:rsid w:val="00AE0A66"/>
    <w:rsid w:val="00B43C4F"/>
    <w:rsid w:val="00B51D7A"/>
    <w:rsid w:val="00B76395"/>
    <w:rsid w:val="00B82A6B"/>
    <w:rsid w:val="00BA4E9C"/>
    <w:rsid w:val="00C068D7"/>
    <w:rsid w:val="00C32702"/>
    <w:rsid w:val="00C65D59"/>
    <w:rsid w:val="00C8530C"/>
    <w:rsid w:val="00C95658"/>
    <w:rsid w:val="00CD6331"/>
    <w:rsid w:val="00CE2AD7"/>
    <w:rsid w:val="00D04DF8"/>
    <w:rsid w:val="00D351B6"/>
    <w:rsid w:val="00D44F3D"/>
    <w:rsid w:val="00D57B61"/>
    <w:rsid w:val="00D910F3"/>
    <w:rsid w:val="00D94A48"/>
    <w:rsid w:val="00DC28FB"/>
    <w:rsid w:val="00DF796B"/>
    <w:rsid w:val="00E57CB2"/>
    <w:rsid w:val="00E662DD"/>
    <w:rsid w:val="00EB21E5"/>
    <w:rsid w:val="00EB23DE"/>
    <w:rsid w:val="00EF16EF"/>
    <w:rsid w:val="00F07B82"/>
    <w:rsid w:val="00F26A9A"/>
    <w:rsid w:val="00F323CA"/>
    <w:rsid w:val="00FE7A1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21E064FA-1E92-4F8C-BA4C-5B914B743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qFormat/>
    <w:pPr>
      <w:keepNext/>
      <w:numPr>
        <w:numId w:val="1"/>
      </w:numPr>
      <w:spacing w:before="240" w:after="60"/>
      <w:outlineLvl w:val="0"/>
    </w:pPr>
    <w:rPr>
      <w:rFonts w:ascii="Arial" w:hAnsi="Arial"/>
      <w:b/>
      <w:kern w:val="28"/>
      <w:sz w:val="28"/>
    </w:rPr>
  </w:style>
  <w:style w:type="paragraph" w:styleId="berschrift2">
    <w:name w:val="heading 2"/>
    <w:basedOn w:val="Standard"/>
    <w:next w:val="Standard"/>
    <w:qFormat/>
    <w:pPr>
      <w:keepNext/>
      <w:numPr>
        <w:ilvl w:val="1"/>
        <w:numId w:val="1"/>
      </w:numPr>
      <w:spacing w:before="240" w:after="60"/>
      <w:outlineLvl w:val="1"/>
    </w:pPr>
    <w:rPr>
      <w:rFonts w:ascii="Arial" w:hAnsi="Arial"/>
      <w:b/>
      <w:i/>
      <w:sz w:val="24"/>
    </w:rPr>
  </w:style>
  <w:style w:type="paragraph" w:styleId="berschrift3">
    <w:name w:val="heading 3"/>
    <w:basedOn w:val="Standard"/>
    <w:next w:val="Standard"/>
    <w:qFormat/>
    <w:pPr>
      <w:keepNext/>
      <w:numPr>
        <w:ilvl w:val="2"/>
        <w:numId w:val="1"/>
      </w:numPr>
      <w:spacing w:before="240" w:after="60"/>
      <w:outlineLvl w:val="2"/>
    </w:pPr>
    <w:rPr>
      <w:b/>
      <w:sz w:val="24"/>
    </w:rPr>
  </w:style>
  <w:style w:type="paragraph" w:styleId="berschrift4">
    <w:name w:val="heading 4"/>
    <w:basedOn w:val="Standard"/>
    <w:next w:val="Standard"/>
    <w:qFormat/>
    <w:pPr>
      <w:keepNext/>
      <w:numPr>
        <w:ilvl w:val="3"/>
        <w:numId w:val="1"/>
      </w:numPr>
      <w:spacing w:before="240" w:after="60"/>
      <w:outlineLvl w:val="3"/>
    </w:pPr>
    <w:rPr>
      <w:b/>
      <w:i/>
      <w:sz w:val="24"/>
    </w:rPr>
  </w:style>
  <w:style w:type="paragraph" w:styleId="berschrift5">
    <w:name w:val="heading 5"/>
    <w:basedOn w:val="Standard"/>
    <w:next w:val="Standard"/>
    <w:qFormat/>
    <w:pPr>
      <w:numPr>
        <w:ilvl w:val="4"/>
        <w:numId w:val="1"/>
      </w:numPr>
      <w:spacing w:before="240" w:after="60"/>
      <w:outlineLvl w:val="4"/>
    </w:pPr>
    <w:rPr>
      <w:rFonts w:ascii="Arial" w:hAnsi="Arial"/>
      <w:sz w:val="22"/>
    </w:rPr>
  </w:style>
  <w:style w:type="paragraph" w:styleId="berschrift6">
    <w:name w:val="heading 6"/>
    <w:basedOn w:val="Standard"/>
    <w:next w:val="Standard"/>
    <w:qFormat/>
    <w:pPr>
      <w:numPr>
        <w:ilvl w:val="5"/>
        <w:numId w:val="1"/>
      </w:numPr>
      <w:spacing w:before="240" w:after="60"/>
      <w:outlineLvl w:val="5"/>
    </w:pPr>
    <w:rPr>
      <w:rFonts w:ascii="Arial" w:hAnsi="Arial"/>
      <w:i/>
      <w:sz w:val="22"/>
    </w:rPr>
  </w:style>
  <w:style w:type="paragraph" w:styleId="berschrift7">
    <w:name w:val="heading 7"/>
    <w:basedOn w:val="Standard"/>
    <w:next w:val="Standard"/>
    <w:qFormat/>
    <w:pPr>
      <w:numPr>
        <w:ilvl w:val="6"/>
        <w:numId w:val="1"/>
      </w:numPr>
      <w:spacing w:before="240" w:after="60"/>
      <w:outlineLvl w:val="6"/>
    </w:pPr>
    <w:rPr>
      <w:rFonts w:ascii="Arial" w:hAnsi="Arial"/>
    </w:rPr>
  </w:style>
  <w:style w:type="paragraph" w:styleId="berschrift8">
    <w:name w:val="heading 8"/>
    <w:basedOn w:val="Standard"/>
    <w:next w:val="Standard"/>
    <w:qFormat/>
    <w:pPr>
      <w:numPr>
        <w:ilvl w:val="7"/>
        <w:numId w:val="1"/>
      </w:numPr>
      <w:spacing w:before="240" w:after="60"/>
      <w:outlineLvl w:val="7"/>
    </w:pPr>
    <w:rPr>
      <w:rFonts w:ascii="Arial" w:hAnsi="Arial"/>
      <w:i/>
    </w:rPr>
  </w:style>
  <w:style w:type="paragraph" w:styleId="berschrift9">
    <w:name w:val="heading 9"/>
    <w:basedOn w:val="Standard"/>
    <w:next w:val="Standard"/>
    <w:qFormat/>
    <w:pPr>
      <w:numPr>
        <w:ilvl w:val="8"/>
        <w:numId w:val="1"/>
      </w:numPr>
      <w:spacing w:before="240" w:after="60"/>
      <w:outlineLvl w:val="8"/>
    </w:pPr>
    <w:rPr>
      <w:rFonts w:ascii="Arial" w:hAnsi="Arial"/>
      <w:i/>
      <w:sz w:val="18"/>
    </w:rPr>
  </w:style>
  <w:style w:type="character" w:default="1" w:styleId="Absatz-Standardschriftart">
    <w:name w:val="Default Paragraph Font"/>
    <w:semiHidden/>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pPr>
      <w:tabs>
        <w:tab w:val="center" w:pos="4536"/>
        <w:tab w:val="right" w:pos="9072"/>
      </w:tabs>
    </w:pPr>
  </w:style>
  <w:style w:type="paragraph" w:styleId="Kopfzeile">
    <w:name w:val="header"/>
    <w:basedOn w:val="Standard"/>
    <w:link w:val="KopfzeileZchn"/>
    <w:pPr>
      <w:tabs>
        <w:tab w:val="center" w:pos="4536"/>
        <w:tab w:val="right" w:pos="9072"/>
      </w:tabs>
    </w:pPr>
  </w:style>
  <w:style w:type="character" w:styleId="Seitenzahl">
    <w:name w:val="page number"/>
    <w:basedOn w:val="Absatz-Standardschriftart"/>
  </w:style>
  <w:style w:type="paragraph" w:styleId="Textkrper">
    <w:name w:val="Body Text"/>
    <w:basedOn w:val="Standard"/>
    <w:semiHidden/>
    <w:pPr>
      <w:tabs>
        <w:tab w:val="left" w:pos="1701"/>
      </w:tabs>
      <w:spacing w:before="40" w:after="40" w:line="240" w:lineRule="atLeast"/>
    </w:pPr>
    <w:rPr>
      <w:rFonts w:ascii="Arial" w:hAnsi="Arial"/>
      <w:sz w:val="24"/>
    </w:rPr>
  </w:style>
  <w:style w:type="paragraph" w:styleId="Sprechblasentext">
    <w:name w:val="Balloon Text"/>
    <w:basedOn w:val="Standard"/>
    <w:semiHidden/>
    <w:rPr>
      <w:rFonts w:ascii="Tahoma" w:hAnsi="Tahoma" w:cs="Tahoma"/>
      <w:sz w:val="16"/>
      <w:szCs w:val="16"/>
    </w:rPr>
  </w:style>
  <w:style w:type="paragraph" w:styleId="Blocktext">
    <w:name w:val="Block Text"/>
    <w:basedOn w:val="Standard"/>
    <w:semiHidden/>
    <w:pPr>
      <w:ind w:left="1134" w:right="991"/>
    </w:pPr>
    <w:rPr>
      <w:rFonts w:ascii="Arial" w:hAnsi="Arial"/>
      <w:kern w:val="28"/>
      <w:sz w:val="24"/>
    </w:rPr>
  </w:style>
  <w:style w:type="character" w:styleId="Hervorhebung">
    <w:name w:val="Emphasis"/>
    <w:qFormat/>
    <w:rPr>
      <w:b/>
      <w:bCs/>
      <w:i w:val="0"/>
      <w:iCs w:val="0"/>
    </w:rPr>
  </w:style>
  <w:style w:type="character" w:customStyle="1" w:styleId="KopfzeileZchn">
    <w:name w:val="Kopfzeile Zchn"/>
    <w:link w:val="Kopfzeile"/>
    <w:rsid w:val="008D5377"/>
  </w:style>
  <w:style w:type="paragraph" w:styleId="Listenabsatz">
    <w:name w:val="List Paragraph"/>
    <w:basedOn w:val="Standard"/>
    <w:qFormat/>
    <w:rsid w:val="005E76D8"/>
    <w:pPr>
      <w:ind w:left="720"/>
      <w:contextualSpacing/>
    </w:pPr>
    <w:rPr>
      <w:rFonts w:ascii="Futura Bk BT" w:hAnsi="Futura Bk BT"/>
    </w:rPr>
  </w:style>
  <w:style w:type="paragraph" w:styleId="Verzeichnis2">
    <w:name w:val="toc 2"/>
    <w:basedOn w:val="Standard"/>
    <w:next w:val="Standard"/>
    <w:autoRedefine/>
    <w:semiHidden/>
    <w:rsid w:val="005E76D8"/>
    <w:pPr>
      <w:numPr>
        <w:numId w:val="16"/>
      </w:numPr>
      <w:tabs>
        <w:tab w:val="right" w:leader="dot" w:pos="9060"/>
      </w:tabs>
      <w:spacing w:after="100"/>
    </w:pPr>
    <w:rPr>
      <w:rFonts w:ascii="Futura Bk BT" w:hAnsi="Futura Bk BT"/>
    </w:rPr>
  </w:style>
  <w:style w:type="paragraph" w:styleId="Verzeichnis1">
    <w:name w:val="toc 1"/>
    <w:basedOn w:val="Standard"/>
    <w:next w:val="Standard"/>
    <w:autoRedefine/>
    <w:semiHidden/>
    <w:rsid w:val="005E76D8"/>
    <w:pPr>
      <w:tabs>
        <w:tab w:val="right" w:leader="dot" w:pos="9060"/>
      </w:tabs>
      <w:spacing w:after="100"/>
    </w:pPr>
    <w:rPr>
      <w:rFonts w:ascii="Futura Md BT" w:hAnsi="Futura Md BT"/>
      <w:b/>
      <w:noProof/>
    </w:rPr>
  </w:style>
  <w:style w:type="character" w:styleId="Hyperlink">
    <w:name w:val="Hyperlink"/>
    <w:semiHidden/>
    <w:unhideWhenUsed/>
    <w:rsid w:val="005E76D8"/>
    <w:rPr>
      <w:color w:val="0000FF"/>
      <w:u w:val="single"/>
    </w:rPr>
  </w:style>
  <w:style w:type="character" w:styleId="Kommentarzeichen">
    <w:name w:val="annotation reference"/>
    <w:uiPriority w:val="99"/>
    <w:semiHidden/>
    <w:unhideWhenUsed/>
    <w:rsid w:val="00EF16EF"/>
    <w:rPr>
      <w:sz w:val="16"/>
      <w:szCs w:val="16"/>
    </w:rPr>
  </w:style>
  <w:style w:type="paragraph" w:styleId="Kommentartext">
    <w:name w:val="annotation text"/>
    <w:basedOn w:val="Standard"/>
    <w:link w:val="KommentartextZchn"/>
    <w:uiPriority w:val="99"/>
    <w:semiHidden/>
    <w:unhideWhenUsed/>
    <w:rsid w:val="00EF16EF"/>
  </w:style>
  <w:style w:type="character" w:customStyle="1" w:styleId="KommentartextZchn">
    <w:name w:val="Kommentartext Zchn"/>
    <w:basedOn w:val="Absatz-Standardschriftart"/>
    <w:link w:val="Kommentartext"/>
    <w:uiPriority w:val="99"/>
    <w:semiHidden/>
    <w:rsid w:val="00EF16EF"/>
  </w:style>
  <w:style w:type="paragraph" w:styleId="Kommentarthema">
    <w:name w:val="annotation subject"/>
    <w:basedOn w:val="Kommentartext"/>
    <w:next w:val="Kommentartext"/>
    <w:link w:val="KommentarthemaZchn"/>
    <w:uiPriority w:val="99"/>
    <w:semiHidden/>
    <w:unhideWhenUsed/>
    <w:rsid w:val="00EF16EF"/>
    <w:rPr>
      <w:b/>
      <w:bCs/>
    </w:rPr>
  </w:style>
  <w:style w:type="character" w:customStyle="1" w:styleId="KommentarthemaZchn">
    <w:name w:val="Kommentarthema Zchn"/>
    <w:link w:val="Kommentarthema"/>
    <w:uiPriority w:val="99"/>
    <w:semiHidden/>
    <w:rsid w:val="00EF16E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016377">
      <w:bodyDiv w:val="1"/>
      <w:marLeft w:val="0"/>
      <w:marRight w:val="0"/>
      <w:marTop w:val="0"/>
      <w:marBottom w:val="0"/>
      <w:divBdr>
        <w:top w:val="none" w:sz="0" w:space="0" w:color="auto"/>
        <w:left w:val="none" w:sz="0" w:space="0" w:color="auto"/>
        <w:bottom w:val="none" w:sz="0" w:space="0" w:color="auto"/>
        <w:right w:val="none" w:sz="0" w:space="0" w:color="auto"/>
      </w:divBdr>
      <w:divsChild>
        <w:div w:id="1404986819">
          <w:marLeft w:val="0"/>
          <w:marRight w:val="0"/>
          <w:marTop w:val="0"/>
          <w:marBottom w:val="0"/>
          <w:divBdr>
            <w:top w:val="none" w:sz="0" w:space="0" w:color="auto"/>
            <w:left w:val="none" w:sz="0" w:space="0" w:color="auto"/>
            <w:bottom w:val="none" w:sz="0" w:space="0" w:color="auto"/>
            <w:right w:val="none" w:sz="0" w:space="0" w:color="auto"/>
          </w:divBdr>
          <w:divsChild>
            <w:div w:id="164444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441405">
      <w:bodyDiv w:val="1"/>
      <w:marLeft w:val="0"/>
      <w:marRight w:val="0"/>
      <w:marTop w:val="0"/>
      <w:marBottom w:val="0"/>
      <w:divBdr>
        <w:top w:val="none" w:sz="0" w:space="0" w:color="auto"/>
        <w:left w:val="none" w:sz="0" w:space="0" w:color="auto"/>
        <w:bottom w:val="none" w:sz="0" w:space="0" w:color="auto"/>
        <w:right w:val="none" w:sz="0" w:space="0" w:color="auto"/>
      </w:divBdr>
      <w:divsChild>
        <w:div w:id="6659776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C2EB03-C2C2-4067-A840-18E1E41F19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1713</Words>
  <Characters>10794</Characters>
  <Application>Microsoft Office Word</Application>
  <DocSecurity>0</DocSecurity>
  <Lines>89</Lines>
  <Paragraphs>24</Paragraphs>
  <ScaleCrop>false</ScaleCrop>
  <HeadingPairs>
    <vt:vector size="2" baseType="variant">
      <vt:variant>
        <vt:lpstr>Titel</vt:lpstr>
      </vt:variant>
      <vt:variant>
        <vt:i4>1</vt:i4>
      </vt:variant>
    </vt:vector>
  </HeadingPairs>
  <TitlesOfParts>
    <vt:vector size="1" baseType="lpstr">
      <vt:lpstr>Blanko-Formular</vt:lpstr>
    </vt:vector>
  </TitlesOfParts>
  <Company>Dautel GmbH</Company>
  <LinksUpToDate>false</LinksUpToDate>
  <CharactersWithSpaces>12483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Blanko-Formular</dc:title>
  <dc:subject>Arbeitsanweisung</dc:subject>
  <dc:creator>Alexander Wimmer</dc:creator>
  <cp:keywords/>
  <cp:lastModifiedBy>Robert Sopalla</cp:lastModifiedBy>
  <cp:revision>2</cp:revision>
  <cp:lastPrinted>2012-12-12T13:57:00Z</cp:lastPrinted>
  <dcterms:created xsi:type="dcterms:W3CDTF">2022-02-01T15:03:00Z</dcterms:created>
  <dcterms:modified xsi:type="dcterms:W3CDTF">2022-02-01T15:03:00Z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enNr">
    <vt:lpwstr>888977.1</vt:lpwstr>
  </property>
  <property fmtid="{D5CDD505-2E9C-101B-9397-08002B2CF9AE}" pid="3" name="DOCID">
    <vt:lpwstr>888977.1</vt:lpwstr>
  </property>
</Properties>
</file>