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D5377" w:rsidRPr="00A03FFC" w:rsidRDefault="00053C15" w:rsidP="008D5377">
      <w:pPr>
        <w:jc w:val="center"/>
        <w:rPr>
          <w:rFonts w:ascii="Arial" w:hAnsi="Arial"/>
          <w:sz w:val="22"/>
          <w:szCs w:val="22"/>
        </w:rPr>
      </w:pPr>
      <w:bookmarkStart w:id="0" w:name="_GoBack"/>
      <w:bookmarkEnd w:id="0"/>
      <w:r w:rsidRPr="00A03FFC">
        <w:rPr>
          <w:rFonts w:ascii="Arial" w:hAnsi="Arial"/>
          <w:sz w:val="22"/>
          <w:szCs w:val="22"/>
        </w:rPr>
        <w:t>between</w:t>
      </w:r>
    </w:p>
    <w:p w:rsidR="008D5377" w:rsidRPr="00A03FFC" w:rsidRDefault="008D5377" w:rsidP="008D5377">
      <w:pPr>
        <w:jc w:val="center"/>
        <w:rPr>
          <w:rFonts w:ascii="Arial" w:hAnsi="Arial"/>
          <w:sz w:val="22"/>
          <w:szCs w:val="22"/>
        </w:rPr>
      </w:pPr>
    </w:p>
    <w:p w:rsidR="008D5377" w:rsidRPr="002B270A" w:rsidRDefault="008D5377" w:rsidP="008D5377">
      <w:pPr>
        <w:jc w:val="center"/>
        <w:rPr>
          <w:rFonts w:ascii="Arial" w:hAnsi="Arial"/>
          <w:b/>
          <w:sz w:val="24"/>
          <w:szCs w:val="22"/>
        </w:rPr>
      </w:pPr>
      <w:r w:rsidRPr="002B270A">
        <w:rPr>
          <w:rFonts w:ascii="Arial" w:hAnsi="Arial"/>
          <w:b/>
          <w:sz w:val="24"/>
          <w:szCs w:val="22"/>
        </w:rPr>
        <w:t>Dautel GmbH</w:t>
      </w:r>
    </w:p>
    <w:p w:rsidR="008D5377" w:rsidRPr="002B270A" w:rsidRDefault="008D5377" w:rsidP="008D5377">
      <w:pPr>
        <w:jc w:val="center"/>
        <w:rPr>
          <w:rFonts w:ascii="Arial" w:hAnsi="Arial"/>
          <w:b/>
          <w:sz w:val="24"/>
          <w:szCs w:val="22"/>
        </w:rPr>
      </w:pPr>
      <w:r w:rsidRPr="002B270A">
        <w:rPr>
          <w:rFonts w:ascii="Arial" w:hAnsi="Arial"/>
          <w:b/>
          <w:sz w:val="24"/>
          <w:szCs w:val="22"/>
        </w:rPr>
        <w:t>Dieselstraße 33</w:t>
      </w:r>
    </w:p>
    <w:p w:rsidR="008D5377" w:rsidRPr="002B270A" w:rsidRDefault="008D5377" w:rsidP="008D5377">
      <w:pPr>
        <w:jc w:val="center"/>
        <w:rPr>
          <w:rFonts w:ascii="Arial" w:hAnsi="Arial"/>
          <w:b/>
          <w:sz w:val="24"/>
          <w:szCs w:val="22"/>
        </w:rPr>
      </w:pPr>
      <w:r w:rsidRPr="002B270A">
        <w:rPr>
          <w:rFonts w:ascii="Arial" w:hAnsi="Arial"/>
          <w:b/>
          <w:sz w:val="24"/>
          <w:szCs w:val="22"/>
        </w:rPr>
        <w:t>74211 Leingarten</w:t>
      </w:r>
    </w:p>
    <w:p w:rsidR="008D5377" w:rsidRPr="00A03FFC" w:rsidRDefault="008D5377" w:rsidP="008D5377">
      <w:pPr>
        <w:jc w:val="center"/>
        <w:rPr>
          <w:rFonts w:ascii="Arial" w:hAnsi="Arial"/>
          <w:sz w:val="22"/>
          <w:szCs w:val="22"/>
        </w:rPr>
      </w:pPr>
    </w:p>
    <w:p w:rsidR="008D5377" w:rsidRPr="00A03FFC" w:rsidRDefault="00053C15" w:rsidP="008D5377">
      <w:pPr>
        <w:jc w:val="center"/>
        <w:rPr>
          <w:rFonts w:ascii="Arial" w:hAnsi="Arial"/>
          <w:sz w:val="22"/>
          <w:szCs w:val="22"/>
        </w:rPr>
      </w:pPr>
      <w:r w:rsidRPr="00A03FFC">
        <w:rPr>
          <w:rFonts w:ascii="Arial" w:hAnsi="Arial"/>
          <w:sz w:val="22"/>
          <w:szCs w:val="22"/>
        </w:rPr>
        <w:t>a</w:t>
      </w:r>
      <w:r w:rsidR="008D5377" w:rsidRPr="00A03FFC">
        <w:rPr>
          <w:rFonts w:ascii="Arial" w:hAnsi="Arial"/>
          <w:sz w:val="22"/>
          <w:szCs w:val="22"/>
        </w:rPr>
        <w:t>nd</w:t>
      </w:r>
    </w:p>
    <w:p w:rsidR="008D5377" w:rsidRPr="00A03FFC" w:rsidRDefault="008D5377" w:rsidP="008D5377">
      <w:pPr>
        <w:jc w:val="center"/>
        <w:rPr>
          <w:rFonts w:ascii="Arial" w:hAnsi="Arial"/>
          <w:sz w:val="22"/>
          <w:szCs w:val="22"/>
        </w:rPr>
      </w:pPr>
    </w:p>
    <w:p w:rsidR="008D5377" w:rsidRPr="00053C15" w:rsidRDefault="008D5377" w:rsidP="008D5377">
      <w:pPr>
        <w:jc w:val="center"/>
        <w:rPr>
          <w:rFonts w:ascii="Arial" w:hAnsi="Arial"/>
          <w:b/>
          <w:sz w:val="22"/>
          <w:szCs w:val="22"/>
          <w:lang w:val="en-GB"/>
        </w:rPr>
      </w:pPr>
      <w:r w:rsidRPr="00053C15">
        <w:rPr>
          <w:rFonts w:ascii="Arial" w:hAnsi="Arial"/>
          <w:b/>
          <w:sz w:val="22"/>
          <w:szCs w:val="22"/>
          <w:lang w:val="en-GB"/>
        </w:rPr>
        <w:fldChar w:fldCharType="begin">
          <w:ffData>
            <w:name w:val="Text1"/>
            <w:enabled/>
            <w:calcOnExit w:val="0"/>
            <w:textInput/>
          </w:ffData>
        </w:fldChar>
      </w:r>
      <w:bookmarkStart w:id="1" w:name="Text1"/>
      <w:r w:rsidRPr="00053C15">
        <w:rPr>
          <w:rFonts w:ascii="Arial" w:hAnsi="Arial"/>
          <w:b/>
          <w:sz w:val="22"/>
          <w:szCs w:val="22"/>
          <w:lang w:val="en-GB"/>
        </w:rPr>
        <w:instrText xml:space="preserve"> FORMTEXT </w:instrText>
      </w:r>
      <w:r w:rsidRPr="00053C15">
        <w:rPr>
          <w:rFonts w:ascii="Arial" w:hAnsi="Arial"/>
          <w:b/>
          <w:sz w:val="22"/>
          <w:szCs w:val="22"/>
          <w:lang w:val="en-GB"/>
        </w:rPr>
      </w:r>
      <w:r w:rsidRPr="00053C15">
        <w:rPr>
          <w:rFonts w:ascii="Arial" w:hAnsi="Arial"/>
          <w:b/>
          <w:sz w:val="22"/>
          <w:szCs w:val="22"/>
          <w:lang w:val="en-GB"/>
        </w:rPr>
        <w:fldChar w:fldCharType="separate"/>
      </w:r>
      <w:r w:rsidR="00555FCD">
        <w:rPr>
          <w:rFonts w:ascii="Arial" w:hAnsi="Arial"/>
          <w:b/>
          <w:noProof/>
          <w:sz w:val="22"/>
          <w:szCs w:val="22"/>
          <w:lang w:val="en-GB"/>
        </w:rPr>
        <w:t> </w:t>
      </w:r>
      <w:r w:rsidR="00555FCD">
        <w:rPr>
          <w:rFonts w:ascii="Arial" w:hAnsi="Arial"/>
          <w:b/>
          <w:noProof/>
          <w:sz w:val="22"/>
          <w:szCs w:val="22"/>
          <w:lang w:val="en-GB"/>
        </w:rPr>
        <w:t> </w:t>
      </w:r>
      <w:r w:rsidR="00555FCD">
        <w:rPr>
          <w:rFonts w:ascii="Arial" w:hAnsi="Arial"/>
          <w:b/>
          <w:noProof/>
          <w:sz w:val="22"/>
          <w:szCs w:val="22"/>
          <w:lang w:val="en-GB"/>
        </w:rPr>
        <w:t> </w:t>
      </w:r>
      <w:r w:rsidR="00555FCD">
        <w:rPr>
          <w:rFonts w:ascii="Arial" w:hAnsi="Arial"/>
          <w:b/>
          <w:noProof/>
          <w:sz w:val="22"/>
          <w:szCs w:val="22"/>
          <w:lang w:val="en-GB"/>
        </w:rPr>
        <w:t> </w:t>
      </w:r>
      <w:r w:rsidR="00555FCD">
        <w:rPr>
          <w:rFonts w:ascii="Arial" w:hAnsi="Arial"/>
          <w:b/>
          <w:noProof/>
          <w:sz w:val="22"/>
          <w:szCs w:val="22"/>
          <w:lang w:val="en-GB"/>
        </w:rPr>
        <w:t> </w:t>
      </w:r>
      <w:r w:rsidRPr="00053C15">
        <w:rPr>
          <w:rFonts w:ascii="Arial" w:hAnsi="Arial"/>
          <w:b/>
          <w:sz w:val="22"/>
          <w:szCs w:val="22"/>
          <w:lang w:val="en-GB"/>
        </w:rPr>
        <w:fldChar w:fldCharType="end"/>
      </w:r>
      <w:bookmarkEnd w:id="1"/>
    </w:p>
    <w:p w:rsidR="008D5377" w:rsidRPr="00053C15" w:rsidRDefault="008D5377" w:rsidP="008D5377">
      <w:pPr>
        <w:jc w:val="center"/>
        <w:rPr>
          <w:rFonts w:ascii="Arial" w:hAnsi="Arial"/>
          <w:b/>
          <w:sz w:val="22"/>
          <w:szCs w:val="22"/>
          <w:lang w:val="en-GB"/>
        </w:rPr>
      </w:pPr>
      <w:r w:rsidRPr="00053C15">
        <w:rPr>
          <w:rFonts w:ascii="Arial" w:hAnsi="Arial"/>
          <w:b/>
          <w:sz w:val="22"/>
          <w:szCs w:val="22"/>
          <w:lang w:val="en-GB"/>
        </w:rPr>
        <w:fldChar w:fldCharType="begin">
          <w:ffData>
            <w:name w:val="Text2"/>
            <w:enabled/>
            <w:calcOnExit w:val="0"/>
            <w:textInput/>
          </w:ffData>
        </w:fldChar>
      </w:r>
      <w:bookmarkStart w:id="2" w:name="Text2"/>
      <w:r w:rsidRPr="00053C15">
        <w:rPr>
          <w:rFonts w:ascii="Arial" w:hAnsi="Arial"/>
          <w:b/>
          <w:sz w:val="22"/>
          <w:szCs w:val="22"/>
          <w:lang w:val="en-GB"/>
        </w:rPr>
        <w:instrText xml:space="preserve"> FORMTEXT </w:instrText>
      </w:r>
      <w:r w:rsidRPr="00053C15">
        <w:rPr>
          <w:rFonts w:ascii="Arial" w:hAnsi="Arial"/>
          <w:b/>
          <w:sz w:val="22"/>
          <w:szCs w:val="22"/>
          <w:lang w:val="en-GB"/>
        </w:rPr>
      </w:r>
      <w:r w:rsidRPr="00053C15">
        <w:rPr>
          <w:rFonts w:ascii="Arial" w:hAnsi="Arial"/>
          <w:b/>
          <w:sz w:val="22"/>
          <w:szCs w:val="22"/>
          <w:lang w:val="en-GB"/>
        </w:rPr>
        <w:fldChar w:fldCharType="separate"/>
      </w:r>
      <w:r w:rsidR="00555FCD">
        <w:rPr>
          <w:rFonts w:ascii="Arial" w:hAnsi="Arial"/>
          <w:b/>
          <w:noProof/>
          <w:sz w:val="22"/>
          <w:szCs w:val="22"/>
          <w:lang w:val="en-GB"/>
        </w:rPr>
        <w:t> </w:t>
      </w:r>
      <w:r w:rsidR="00555FCD">
        <w:rPr>
          <w:rFonts w:ascii="Arial" w:hAnsi="Arial"/>
          <w:b/>
          <w:noProof/>
          <w:sz w:val="22"/>
          <w:szCs w:val="22"/>
          <w:lang w:val="en-GB"/>
        </w:rPr>
        <w:t> </w:t>
      </w:r>
      <w:r w:rsidR="00555FCD">
        <w:rPr>
          <w:rFonts w:ascii="Arial" w:hAnsi="Arial"/>
          <w:b/>
          <w:noProof/>
          <w:sz w:val="22"/>
          <w:szCs w:val="22"/>
          <w:lang w:val="en-GB"/>
        </w:rPr>
        <w:t> </w:t>
      </w:r>
      <w:r w:rsidR="00555FCD">
        <w:rPr>
          <w:rFonts w:ascii="Arial" w:hAnsi="Arial"/>
          <w:b/>
          <w:noProof/>
          <w:sz w:val="22"/>
          <w:szCs w:val="22"/>
          <w:lang w:val="en-GB"/>
        </w:rPr>
        <w:t> </w:t>
      </w:r>
      <w:r w:rsidR="00555FCD">
        <w:rPr>
          <w:rFonts w:ascii="Arial" w:hAnsi="Arial"/>
          <w:b/>
          <w:noProof/>
          <w:sz w:val="22"/>
          <w:szCs w:val="22"/>
          <w:lang w:val="en-GB"/>
        </w:rPr>
        <w:t> </w:t>
      </w:r>
      <w:r w:rsidRPr="00053C15">
        <w:rPr>
          <w:rFonts w:ascii="Arial" w:hAnsi="Arial"/>
          <w:b/>
          <w:sz w:val="22"/>
          <w:szCs w:val="22"/>
          <w:lang w:val="en-GB"/>
        </w:rPr>
        <w:fldChar w:fldCharType="end"/>
      </w:r>
      <w:bookmarkEnd w:id="2"/>
    </w:p>
    <w:p w:rsidR="008D5377" w:rsidRPr="00053C15" w:rsidRDefault="008D5377" w:rsidP="008D5377">
      <w:pPr>
        <w:jc w:val="center"/>
        <w:rPr>
          <w:rFonts w:ascii="Arial" w:hAnsi="Arial"/>
          <w:b/>
          <w:sz w:val="22"/>
          <w:szCs w:val="22"/>
          <w:lang w:val="en-GB"/>
        </w:rPr>
      </w:pPr>
      <w:r w:rsidRPr="00053C15">
        <w:rPr>
          <w:rFonts w:ascii="Arial" w:hAnsi="Arial"/>
          <w:b/>
          <w:sz w:val="22"/>
          <w:szCs w:val="22"/>
          <w:lang w:val="en-GB"/>
        </w:rPr>
        <w:fldChar w:fldCharType="begin">
          <w:ffData>
            <w:name w:val="Text3"/>
            <w:enabled/>
            <w:calcOnExit w:val="0"/>
            <w:textInput/>
          </w:ffData>
        </w:fldChar>
      </w:r>
      <w:bookmarkStart w:id="3" w:name="Text3"/>
      <w:r w:rsidRPr="00053C15">
        <w:rPr>
          <w:rFonts w:ascii="Arial" w:hAnsi="Arial"/>
          <w:b/>
          <w:sz w:val="22"/>
          <w:szCs w:val="22"/>
          <w:lang w:val="en-GB"/>
        </w:rPr>
        <w:instrText xml:space="preserve"> FORMTEXT </w:instrText>
      </w:r>
      <w:r w:rsidRPr="00053C15">
        <w:rPr>
          <w:rFonts w:ascii="Arial" w:hAnsi="Arial"/>
          <w:b/>
          <w:sz w:val="22"/>
          <w:szCs w:val="22"/>
          <w:lang w:val="en-GB"/>
        </w:rPr>
      </w:r>
      <w:r w:rsidRPr="00053C15">
        <w:rPr>
          <w:rFonts w:ascii="Arial" w:hAnsi="Arial"/>
          <w:b/>
          <w:sz w:val="22"/>
          <w:szCs w:val="22"/>
          <w:lang w:val="en-GB"/>
        </w:rPr>
        <w:fldChar w:fldCharType="separate"/>
      </w:r>
      <w:r w:rsidR="00555FCD">
        <w:rPr>
          <w:rFonts w:ascii="Arial" w:hAnsi="Arial"/>
          <w:b/>
          <w:noProof/>
          <w:sz w:val="22"/>
          <w:szCs w:val="22"/>
          <w:lang w:val="en-GB"/>
        </w:rPr>
        <w:t> </w:t>
      </w:r>
      <w:r w:rsidR="00555FCD">
        <w:rPr>
          <w:rFonts w:ascii="Arial" w:hAnsi="Arial"/>
          <w:b/>
          <w:noProof/>
          <w:sz w:val="22"/>
          <w:szCs w:val="22"/>
          <w:lang w:val="en-GB"/>
        </w:rPr>
        <w:t> </w:t>
      </w:r>
      <w:r w:rsidR="00555FCD">
        <w:rPr>
          <w:rFonts w:ascii="Arial" w:hAnsi="Arial"/>
          <w:b/>
          <w:noProof/>
          <w:sz w:val="22"/>
          <w:szCs w:val="22"/>
          <w:lang w:val="en-GB"/>
        </w:rPr>
        <w:t> </w:t>
      </w:r>
      <w:r w:rsidR="00555FCD">
        <w:rPr>
          <w:rFonts w:ascii="Arial" w:hAnsi="Arial"/>
          <w:b/>
          <w:noProof/>
          <w:sz w:val="22"/>
          <w:szCs w:val="22"/>
          <w:lang w:val="en-GB"/>
        </w:rPr>
        <w:t> </w:t>
      </w:r>
      <w:r w:rsidR="00555FCD">
        <w:rPr>
          <w:rFonts w:ascii="Arial" w:hAnsi="Arial"/>
          <w:b/>
          <w:noProof/>
          <w:sz w:val="22"/>
          <w:szCs w:val="22"/>
          <w:lang w:val="en-GB"/>
        </w:rPr>
        <w:t> </w:t>
      </w:r>
      <w:r w:rsidRPr="00053C15">
        <w:rPr>
          <w:rFonts w:ascii="Arial" w:hAnsi="Arial"/>
          <w:b/>
          <w:sz w:val="22"/>
          <w:szCs w:val="22"/>
          <w:lang w:val="en-GB"/>
        </w:rPr>
        <w:fldChar w:fldCharType="end"/>
      </w:r>
      <w:bookmarkEnd w:id="3"/>
    </w:p>
    <w:p w:rsidR="008D5377" w:rsidRPr="00053C15" w:rsidRDefault="008D5377" w:rsidP="008D5377">
      <w:pPr>
        <w:jc w:val="center"/>
        <w:rPr>
          <w:rFonts w:ascii="Arial" w:hAnsi="Arial"/>
          <w:b/>
          <w:sz w:val="22"/>
          <w:szCs w:val="22"/>
          <w:lang w:val="en-GB"/>
        </w:rPr>
      </w:pPr>
      <w:r w:rsidRPr="00053C15">
        <w:rPr>
          <w:rFonts w:ascii="Arial" w:hAnsi="Arial"/>
          <w:b/>
          <w:sz w:val="22"/>
          <w:szCs w:val="22"/>
          <w:lang w:val="en-GB"/>
        </w:rPr>
        <w:fldChar w:fldCharType="begin">
          <w:ffData>
            <w:name w:val="Text4"/>
            <w:enabled/>
            <w:calcOnExit w:val="0"/>
            <w:textInput/>
          </w:ffData>
        </w:fldChar>
      </w:r>
      <w:bookmarkStart w:id="4" w:name="Text4"/>
      <w:r w:rsidRPr="00053C15">
        <w:rPr>
          <w:rFonts w:ascii="Arial" w:hAnsi="Arial"/>
          <w:b/>
          <w:sz w:val="22"/>
          <w:szCs w:val="22"/>
          <w:lang w:val="en-GB"/>
        </w:rPr>
        <w:instrText xml:space="preserve"> FORMTEXT </w:instrText>
      </w:r>
      <w:r w:rsidRPr="00053C15">
        <w:rPr>
          <w:rFonts w:ascii="Arial" w:hAnsi="Arial"/>
          <w:b/>
          <w:sz w:val="22"/>
          <w:szCs w:val="22"/>
          <w:lang w:val="en-GB"/>
        </w:rPr>
      </w:r>
      <w:r w:rsidRPr="00053C15">
        <w:rPr>
          <w:rFonts w:ascii="Arial" w:hAnsi="Arial"/>
          <w:b/>
          <w:sz w:val="22"/>
          <w:szCs w:val="22"/>
          <w:lang w:val="en-GB"/>
        </w:rPr>
        <w:fldChar w:fldCharType="separate"/>
      </w:r>
      <w:r w:rsidR="00555FCD">
        <w:rPr>
          <w:rFonts w:ascii="Arial" w:hAnsi="Arial"/>
          <w:b/>
          <w:noProof/>
          <w:sz w:val="22"/>
          <w:szCs w:val="22"/>
          <w:lang w:val="en-GB"/>
        </w:rPr>
        <w:t> </w:t>
      </w:r>
      <w:r w:rsidR="00555FCD">
        <w:rPr>
          <w:rFonts w:ascii="Arial" w:hAnsi="Arial"/>
          <w:b/>
          <w:noProof/>
          <w:sz w:val="22"/>
          <w:szCs w:val="22"/>
          <w:lang w:val="en-GB"/>
        </w:rPr>
        <w:t> </w:t>
      </w:r>
      <w:r w:rsidR="00555FCD">
        <w:rPr>
          <w:rFonts w:ascii="Arial" w:hAnsi="Arial"/>
          <w:b/>
          <w:noProof/>
          <w:sz w:val="22"/>
          <w:szCs w:val="22"/>
          <w:lang w:val="en-GB"/>
        </w:rPr>
        <w:t> </w:t>
      </w:r>
      <w:r w:rsidR="00555FCD">
        <w:rPr>
          <w:rFonts w:ascii="Arial" w:hAnsi="Arial"/>
          <w:b/>
          <w:noProof/>
          <w:sz w:val="22"/>
          <w:szCs w:val="22"/>
          <w:lang w:val="en-GB"/>
        </w:rPr>
        <w:t> </w:t>
      </w:r>
      <w:r w:rsidR="00555FCD">
        <w:rPr>
          <w:rFonts w:ascii="Arial" w:hAnsi="Arial"/>
          <w:b/>
          <w:noProof/>
          <w:sz w:val="22"/>
          <w:szCs w:val="22"/>
          <w:lang w:val="en-GB"/>
        </w:rPr>
        <w:t> </w:t>
      </w:r>
      <w:r w:rsidRPr="00053C15">
        <w:rPr>
          <w:rFonts w:ascii="Arial" w:hAnsi="Arial"/>
          <w:b/>
          <w:sz w:val="22"/>
          <w:szCs w:val="22"/>
          <w:lang w:val="en-GB"/>
        </w:rPr>
        <w:fldChar w:fldCharType="end"/>
      </w:r>
      <w:bookmarkEnd w:id="4"/>
    </w:p>
    <w:p w:rsidR="008D5377" w:rsidRPr="00053C15" w:rsidRDefault="008D5377" w:rsidP="008D5377">
      <w:pPr>
        <w:jc w:val="center"/>
        <w:rPr>
          <w:rFonts w:ascii="Arial" w:hAnsi="Arial"/>
          <w:lang w:val="en-GB"/>
        </w:rPr>
      </w:pPr>
    </w:p>
    <w:p w:rsidR="008D5377" w:rsidRPr="00053C15" w:rsidRDefault="00053C15" w:rsidP="008D5377">
      <w:pPr>
        <w:jc w:val="center"/>
        <w:rPr>
          <w:rFonts w:ascii="Arial" w:hAnsi="Arial"/>
          <w:lang w:val="en-GB"/>
        </w:rPr>
      </w:pPr>
      <w:r w:rsidRPr="00053C15">
        <w:rPr>
          <w:rFonts w:ascii="Arial" w:hAnsi="Arial"/>
          <w:lang w:val="en-GB"/>
        </w:rPr>
        <w:t xml:space="preserve">-hereinafter referred to as </w:t>
      </w:r>
      <w:r>
        <w:rPr>
          <w:rFonts w:ascii="Arial" w:hAnsi="Arial"/>
          <w:lang w:val="en-GB"/>
        </w:rPr>
        <w:t>“Contractual Partner”</w:t>
      </w:r>
      <w:r w:rsidRPr="00053C15">
        <w:rPr>
          <w:rFonts w:ascii="Arial" w:hAnsi="Arial"/>
          <w:lang w:val="en-GB"/>
        </w:rPr>
        <w:t xml:space="preserve"> </w:t>
      </w:r>
      <w:r w:rsidR="008D5377" w:rsidRPr="00053C15">
        <w:rPr>
          <w:rFonts w:ascii="Arial" w:hAnsi="Arial"/>
          <w:lang w:val="en-GB"/>
        </w:rPr>
        <w:t>-</w:t>
      </w:r>
    </w:p>
    <w:p w:rsidR="008D5377" w:rsidRPr="00053C15" w:rsidRDefault="008D5377">
      <w:pPr>
        <w:spacing w:after="120"/>
        <w:ind w:right="1134"/>
        <w:jc w:val="both"/>
        <w:rPr>
          <w:sz w:val="22"/>
          <w:lang w:val="en-GB"/>
        </w:rPr>
      </w:pPr>
    </w:p>
    <w:p w:rsidR="00516967" w:rsidRPr="00053C15" w:rsidRDefault="00516967">
      <w:pPr>
        <w:spacing w:after="120"/>
        <w:ind w:right="1134"/>
        <w:jc w:val="both"/>
        <w:rPr>
          <w:sz w:val="22"/>
          <w:lang w:val="en-GB"/>
        </w:rPr>
      </w:pPr>
    </w:p>
    <w:p w:rsidR="00516967" w:rsidRPr="00053C15" w:rsidRDefault="00516967">
      <w:pPr>
        <w:spacing w:after="120"/>
        <w:ind w:right="1134"/>
        <w:jc w:val="both"/>
        <w:rPr>
          <w:sz w:val="22"/>
          <w:lang w:val="en-GB"/>
        </w:rPr>
      </w:pPr>
    </w:p>
    <w:p w:rsidR="00516967" w:rsidRPr="00053C15" w:rsidRDefault="00516967">
      <w:pPr>
        <w:spacing w:after="120"/>
        <w:ind w:right="1134"/>
        <w:jc w:val="both"/>
        <w:rPr>
          <w:sz w:val="22"/>
          <w:lang w:val="en-GB"/>
        </w:rPr>
      </w:pPr>
    </w:p>
    <w:p w:rsidR="00D44F3D" w:rsidRPr="00053C15" w:rsidRDefault="00053C15" w:rsidP="008D5377">
      <w:pPr>
        <w:pStyle w:val="berschrift1"/>
        <w:numPr>
          <w:ilvl w:val="0"/>
          <w:numId w:val="4"/>
        </w:numPr>
        <w:spacing w:before="0" w:after="120"/>
        <w:ind w:left="357" w:right="1134" w:hanging="357"/>
        <w:jc w:val="both"/>
        <w:rPr>
          <w:kern w:val="0"/>
          <w:sz w:val="22"/>
          <w:lang w:val="en-GB"/>
        </w:rPr>
      </w:pPr>
      <w:r>
        <w:rPr>
          <w:kern w:val="0"/>
          <w:sz w:val="22"/>
          <w:lang w:val="en-GB"/>
        </w:rPr>
        <w:t>Object of contract</w:t>
      </w:r>
    </w:p>
    <w:p w:rsidR="00D44F3D" w:rsidRPr="003673A3" w:rsidRDefault="00053C15">
      <w:pPr>
        <w:pStyle w:val="Blocktext"/>
        <w:numPr>
          <w:ilvl w:val="1"/>
          <w:numId w:val="4"/>
        </w:numPr>
        <w:spacing w:after="240"/>
        <w:ind w:left="788" w:right="1134" w:hanging="431"/>
        <w:rPr>
          <w:kern w:val="0"/>
          <w:sz w:val="22"/>
          <w:lang w:val="en-GB"/>
        </w:rPr>
      </w:pPr>
      <w:r>
        <w:rPr>
          <w:kern w:val="0"/>
          <w:sz w:val="22"/>
          <w:lang w:val="en-GB"/>
        </w:rPr>
        <w:t xml:space="preserve">This </w:t>
      </w:r>
      <w:r w:rsidRPr="003673A3">
        <w:rPr>
          <w:kern w:val="0"/>
          <w:sz w:val="22"/>
          <w:lang w:val="en-GB"/>
        </w:rPr>
        <w:t>qu</w:t>
      </w:r>
      <w:r w:rsidR="00D44F3D" w:rsidRPr="003673A3">
        <w:rPr>
          <w:kern w:val="0"/>
          <w:sz w:val="22"/>
          <w:lang w:val="en-GB"/>
        </w:rPr>
        <w:t>alit</w:t>
      </w:r>
      <w:r w:rsidRPr="003673A3">
        <w:rPr>
          <w:kern w:val="0"/>
          <w:sz w:val="22"/>
          <w:lang w:val="en-GB"/>
        </w:rPr>
        <w:t>y assurance agreement is concluded between the parties as a framework agreement for all supply cont</w:t>
      </w:r>
      <w:r w:rsidR="00C31BB9" w:rsidRPr="003673A3">
        <w:rPr>
          <w:kern w:val="0"/>
          <w:sz w:val="22"/>
          <w:lang w:val="en-GB"/>
        </w:rPr>
        <w:t>r</w:t>
      </w:r>
      <w:r w:rsidRPr="003673A3">
        <w:rPr>
          <w:kern w:val="0"/>
          <w:sz w:val="22"/>
          <w:lang w:val="en-GB"/>
        </w:rPr>
        <w:t>acts agreed during the period of validity</w:t>
      </w:r>
      <w:r w:rsidR="00D44F3D" w:rsidRPr="003673A3">
        <w:rPr>
          <w:kern w:val="0"/>
          <w:sz w:val="22"/>
          <w:lang w:val="en-GB"/>
        </w:rPr>
        <w:t xml:space="preserve">. </w:t>
      </w:r>
    </w:p>
    <w:p w:rsidR="00D44F3D" w:rsidRPr="003673A3" w:rsidRDefault="00053C15">
      <w:pPr>
        <w:pStyle w:val="berschrift1"/>
        <w:numPr>
          <w:ilvl w:val="0"/>
          <w:numId w:val="4"/>
        </w:numPr>
        <w:spacing w:before="0" w:after="120"/>
        <w:ind w:left="357" w:right="1134" w:hanging="357"/>
        <w:rPr>
          <w:kern w:val="0"/>
          <w:sz w:val="22"/>
          <w:lang w:val="en-GB"/>
        </w:rPr>
      </w:pPr>
      <w:r w:rsidRPr="003673A3">
        <w:rPr>
          <w:kern w:val="0"/>
          <w:sz w:val="22"/>
          <w:lang w:val="en-GB"/>
        </w:rPr>
        <w:t xml:space="preserve">Guarantee of </w:t>
      </w:r>
      <w:r w:rsidR="00E26C79" w:rsidRPr="003673A3">
        <w:rPr>
          <w:kern w:val="0"/>
          <w:sz w:val="22"/>
          <w:lang w:val="en-GB"/>
        </w:rPr>
        <w:t>quality,</w:t>
      </w:r>
      <w:r w:rsidR="00D44F3D" w:rsidRPr="003673A3">
        <w:rPr>
          <w:kern w:val="0"/>
          <w:sz w:val="22"/>
          <w:lang w:val="en-GB"/>
        </w:rPr>
        <w:t xml:space="preserve"> </w:t>
      </w:r>
      <w:r w:rsidRPr="003673A3">
        <w:rPr>
          <w:kern w:val="0"/>
          <w:sz w:val="22"/>
          <w:lang w:val="en-GB"/>
        </w:rPr>
        <w:t>specifications</w:t>
      </w:r>
      <w:r w:rsidR="00E26C79" w:rsidRPr="003673A3">
        <w:rPr>
          <w:kern w:val="0"/>
          <w:sz w:val="22"/>
          <w:lang w:val="en-GB"/>
        </w:rPr>
        <w:t xml:space="preserve"> of</w:t>
      </w:r>
      <w:r w:rsidRPr="003673A3">
        <w:rPr>
          <w:kern w:val="0"/>
          <w:sz w:val="22"/>
          <w:lang w:val="en-GB"/>
        </w:rPr>
        <w:t xml:space="preserve"> </w:t>
      </w:r>
      <w:r w:rsidR="00E26C79" w:rsidRPr="003673A3">
        <w:rPr>
          <w:kern w:val="0"/>
          <w:sz w:val="22"/>
          <w:lang w:val="en-GB"/>
        </w:rPr>
        <w:t xml:space="preserve">parts </w:t>
      </w:r>
      <w:r w:rsidRPr="003673A3">
        <w:rPr>
          <w:kern w:val="0"/>
          <w:sz w:val="22"/>
          <w:lang w:val="en-GB"/>
        </w:rPr>
        <w:t>and first sample test</w:t>
      </w:r>
    </w:p>
    <w:p w:rsidR="00D44F3D" w:rsidRPr="003673A3" w:rsidRDefault="00053C15">
      <w:pPr>
        <w:pStyle w:val="berschrift2"/>
        <w:numPr>
          <w:ilvl w:val="1"/>
          <w:numId w:val="4"/>
        </w:numPr>
        <w:spacing w:before="0" w:after="0"/>
        <w:ind w:right="1134"/>
        <w:rPr>
          <w:b w:val="0"/>
          <w:i w:val="0"/>
          <w:sz w:val="22"/>
          <w:lang w:val="en-GB"/>
        </w:rPr>
      </w:pPr>
      <w:r w:rsidRPr="003673A3">
        <w:rPr>
          <w:b w:val="0"/>
          <w:i w:val="0"/>
          <w:sz w:val="22"/>
          <w:lang w:val="en-GB"/>
        </w:rPr>
        <w:t xml:space="preserve">The products have to comply with the parts specifications stipulated by </w:t>
      </w:r>
      <w:r w:rsidR="00D44F3D" w:rsidRPr="003673A3">
        <w:rPr>
          <w:b w:val="0"/>
          <w:i w:val="0"/>
          <w:sz w:val="22"/>
          <w:lang w:val="en-GB"/>
        </w:rPr>
        <w:t xml:space="preserve">DAUTEL </w:t>
      </w:r>
    </w:p>
    <w:p w:rsidR="00D44F3D" w:rsidRPr="003673A3" w:rsidRDefault="00D44F3D">
      <w:pPr>
        <w:pStyle w:val="berschrift2"/>
        <w:numPr>
          <w:ilvl w:val="0"/>
          <w:numId w:val="0"/>
        </w:numPr>
        <w:spacing w:before="0" w:after="240"/>
        <w:ind w:left="442" w:right="1134" w:firstLine="346"/>
        <w:rPr>
          <w:b w:val="0"/>
          <w:i w:val="0"/>
          <w:sz w:val="22"/>
          <w:lang w:val="en-GB"/>
        </w:rPr>
      </w:pPr>
      <w:r w:rsidRPr="003673A3">
        <w:rPr>
          <w:b w:val="0"/>
          <w:i w:val="0"/>
          <w:sz w:val="22"/>
          <w:lang w:val="en-GB"/>
        </w:rPr>
        <w:t>(</w:t>
      </w:r>
      <w:r w:rsidR="00053C15" w:rsidRPr="003673A3">
        <w:rPr>
          <w:b w:val="0"/>
          <w:i w:val="0"/>
          <w:sz w:val="22"/>
          <w:lang w:val="en-GB"/>
        </w:rPr>
        <w:t>e</w:t>
      </w:r>
      <w:r w:rsidRPr="003673A3">
        <w:rPr>
          <w:b w:val="0"/>
          <w:i w:val="0"/>
          <w:sz w:val="22"/>
          <w:lang w:val="en-GB"/>
        </w:rPr>
        <w:t>.</w:t>
      </w:r>
      <w:r w:rsidR="00053C15" w:rsidRPr="003673A3">
        <w:rPr>
          <w:b w:val="0"/>
          <w:i w:val="0"/>
          <w:sz w:val="22"/>
          <w:lang w:val="en-GB"/>
        </w:rPr>
        <w:t>g</w:t>
      </w:r>
      <w:r w:rsidRPr="003673A3">
        <w:rPr>
          <w:b w:val="0"/>
          <w:i w:val="0"/>
          <w:sz w:val="22"/>
          <w:lang w:val="en-GB"/>
        </w:rPr>
        <w:t xml:space="preserve">. </w:t>
      </w:r>
      <w:r w:rsidR="00053C15" w:rsidRPr="003673A3">
        <w:rPr>
          <w:b w:val="0"/>
          <w:i w:val="0"/>
          <w:sz w:val="22"/>
          <w:lang w:val="en-GB"/>
        </w:rPr>
        <w:t>data sheets</w:t>
      </w:r>
      <w:r w:rsidRPr="003673A3">
        <w:rPr>
          <w:b w:val="0"/>
          <w:i w:val="0"/>
          <w:sz w:val="22"/>
          <w:lang w:val="en-GB"/>
        </w:rPr>
        <w:t xml:space="preserve">, </w:t>
      </w:r>
      <w:r w:rsidR="00053C15" w:rsidRPr="003673A3">
        <w:rPr>
          <w:b w:val="0"/>
          <w:i w:val="0"/>
          <w:sz w:val="22"/>
          <w:lang w:val="en-GB"/>
        </w:rPr>
        <w:t>c</w:t>
      </w:r>
      <w:r w:rsidRPr="003673A3">
        <w:rPr>
          <w:b w:val="0"/>
          <w:i w:val="0"/>
          <w:sz w:val="22"/>
          <w:lang w:val="en-GB"/>
        </w:rPr>
        <w:t>onstru</w:t>
      </w:r>
      <w:r w:rsidR="00053C15" w:rsidRPr="003673A3">
        <w:rPr>
          <w:b w:val="0"/>
          <w:i w:val="0"/>
          <w:sz w:val="22"/>
          <w:lang w:val="en-GB"/>
        </w:rPr>
        <w:t>c</w:t>
      </w:r>
      <w:r w:rsidRPr="003673A3">
        <w:rPr>
          <w:b w:val="0"/>
          <w:i w:val="0"/>
          <w:sz w:val="22"/>
          <w:lang w:val="en-GB"/>
        </w:rPr>
        <w:t>tion</w:t>
      </w:r>
      <w:r w:rsidR="00053C15" w:rsidRPr="003673A3">
        <w:rPr>
          <w:b w:val="0"/>
          <w:i w:val="0"/>
          <w:sz w:val="22"/>
          <w:lang w:val="en-GB"/>
        </w:rPr>
        <w:t xml:space="preserve"> drawings</w:t>
      </w:r>
      <w:r w:rsidRPr="003673A3">
        <w:rPr>
          <w:b w:val="0"/>
          <w:i w:val="0"/>
          <w:sz w:val="22"/>
          <w:lang w:val="en-GB"/>
        </w:rPr>
        <w:t>).</w:t>
      </w:r>
    </w:p>
    <w:p w:rsidR="00D44F3D" w:rsidRPr="003673A3" w:rsidRDefault="00053C15">
      <w:pPr>
        <w:numPr>
          <w:ilvl w:val="1"/>
          <w:numId w:val="4"/>
        </w:numPr>
        <w:spacing w:after="240"/>
        <w:ind w:left="788" w:hanging="431"/>
        <w:rPr>
          <w:rFonts w:ascii="Arial" w:hAnsi="Arial"/>
          <w:sz w:val="22"/>
          <w:lang w:val="en-GB"/>
        </w:rPr>
      </w:pPr>
      <w:r w:rsidRPr="003673A3">
        <w:rPr>
          <w:rFonts w:ascii="Arial" w:hAnsi="Arial"/>
          <w:sz w:val="22"/>
          <w:lang w:val="en-GB"/>
        </w:rPr>
        <w:t>SUPPLIER</w:t>
      </w:r>
      <w:r w:rsidR="00D44F3D" w:rsidRPr="003673A3">
        <w:rPr>
          <w:rFonts w:ascii="Arial" w:hAnsi="Arial"/>
          <w:sz w:val="22"/>
          <w:lang w:val="en-GB"/>
        </w:rPr>
        <w:t xml:space="preserve"> </w:t>
      </w:r>
      <w:r w:rsidRPr="003673A3">
        <w:rPr>
          <w:rFonts w:ascii="Arial" w:hAnsi="Arial"/>
          <w:sz w:val="22"/>
          <w:lang w:val="en-GB"/>
        </w:rPr>
        <w:t>shall deliver first samples in advance with a first sample test report</w:t>
      </w:r>
      <w:r w:rsidR="00D44F3D" w:rsidRPr="003673A3">
        <w:rPr>
          <w:rFonts w:ascii="Arial" w:hAnsi="Arial"/>
          <w:sz w:val="22"/>
          <w:lang w:val="en-GB"/>
        </w:rPr>
        <w:t xml:space="preserve"> – </w:t>
      </w:r>
      <w:r w:rsidRPr="003673A3">
        <w:rPr>
          <w:rFonts w:ascii="Arial" w:hAnsi="Arial"/>
          <w:sz w:val="22"/>
          <w:lang w:val="en-GB"/>
        </w:rPr>
        <w:t>from a lot which has been produced under serial conditions – the quantity of tested first samples of the products as determined in the order</w:t>
      </w:r>
      <w:r w:rsidR="00D44F3D" w:rsidRPr="003673A3">
        <w:rPr>
          <w:rFonts w:ascii="Arial" w:hAnsi="Arial"/>
          <w:sz w:val="22"/>
          <w:lang w:val="en-GB"/>
        </w:rPr>
        <w:t>.</w:t>
      </w:r>
    </w:p>
    <w:p w:rsidR="00D44F3D" w:rsidRPr="003673A3" w:rsidRDefault="00053C15">
      <w:pPr>
        <w:numPr>
          <w:ilvl w:val="1"/>
          <w:numId w:val="4"/>
        </w:numPr>
        <w:spacing w:after="240"/>
        <w:ind w:left="788" w:hanging="431"/>
        <w:jc w:val="both"/>
        <w:rPr>
          <w:rFonts w:ascii="Arial" w:hAnsi="Arial"/>
          <w:sz w:val="22"/>
          <w:lang w:val="en-GB"/>
        </w:rPr>
      </w:pPr>
      <w:r w:rsidRPr="003673A3">
        <w:rPr>
          <w:rFonts w:ascii="Arial" w:hAnsi="Arial"/>
          <w:sz w:val="22"/>
          <w:lang w:val="en-GB"/>
        </w:rPr>
        <w:t>SUPPLIER</w:t>
      </w:r>
      <w:r w:rsidR="00D44F3D" w:rsidRPr="003673A3">
        <w:rPr>
          <w:rFonts w:ascii="Arial" w:hAnsi="Arial"/>
          <w:sz w:val="22"/>
          <w:lang w:val="en-GB"/>
        </w:rPr>
        <w:t xml:space="preserve"> </w:t>
      </w:r>
      <w:r w:rsidRPr="003673A3">
        <w:rPr>
          <w:rFonts w:ascii="Arial" w:hAnsi="Arial"/>
          <w:sz w:val="22"/>
          <w:lang w:val="en-GB"/>
        </w:rPr>
        <w:t>guarantees the traceability by clear parts identification</w:t>
      </w:r>
      <w:r w:rsidR="00D44F3D" w:rsidRPr="003673A3">
        <w:rPr>
          <w:rFonts w:ascii="Arial" w:hAnsi="Arial"/>
          <w:color w:val="000000"/>
          <w:sz w:val="22"/>
          <w:lang w:val="en-GB"/>
        </w:rPr>
        <w:t>.</w:t>
      </w:r>
    </w:p>
    <w:p w:rsidR="00D44F3D" w:rsidRPr="003673A3" w:rsidRDefault="00053C15">
      <w:pPr>
        <w:pStyle w:val="berschrift2"/>
        <w:numPr>
          <w:ilvl w:val="1"/>
          <w:numId w:val="4"/>
        </w:numPr>
        <w:spacing w:before="0" w:after="240"/>
        <w:ind w:left="788" w:right="1134" w:hanging="431"/>
        <w:rPr>
          <w:b w:val="0"/>
          <w:i w:val="0"/>
          <w:sz w:val="22"/>
          <w:lang w:val="en-GB"/>
        </w:rPr>
      </w:pPr>
      <w:r w:rsidRPr="003673A3">
        <w:rPr>
          <w:b w:val="0"/>
          <w:i w:val="0"/>
          <w:sz w:val="22"/>
          <w:lang w:val="en-GB"/>
        </w:rPr>
        <w:t>SUPPLIER</w:t>
      </w:r>
      <w:r w:rsidR="00D44F3D" w:rsidRPr="003673A3">
        <w:rPr>
          <w:b w:val="0"/>
          <w:i w:val="0"/>
          <w:sz w:val="22"/>
          <w:lang w:val="en-GB"/>
        </w:rPr>
        <w:t xml:space="preserve"> </w:t>
      </w:r>
      <w:r w:rsidRPr="003673A3">
        <w:rPr>
          <w:b w:val="0"/>
          <w:i w:val="0"/>
          <w:sz w:val="22"/>
          <w:lang w:val="en-GB"/>
        </w:rPr>
        <w:t xml:space="preserve">guarantees the </w:t>
      </w:r>
      <w:r w:rsidR="00413652" w:rsidRPr="003673A3">
        <w:rPr>
          <w:b w:val="0"/>
          <w:i w:val="0"/>
          <w:sz w:val="22"/>
          <w:lang w:val="en-GB"/>
        </w:rPr>
        <w:t xml:space="preserve">quality </w:t>
      </w:r>
      <w:r w:rsidRPr="003673A3">
        <w:rPr>
          <w:b w:val="0"/>
          <w:i w:val="0"/>
          <w:sz w:val="22"/>
          <w:lang w:val="en-GB"/>
        </w:rPr>
        <w:t>of the products in line with the examined parts specifications</w:t>
      </w:r>
      <w:r w:rsidR="00D44F3D" w:rsidRPr="003673A3">
        <w:rPr>
          <w:b w:val="0"/>
          <w:i w:val="0"/>
          <w:sz w:val="22"/>
          <w:lang w:val="en-GB"/>
        </w:rPr>
        <w:t>.</w:t>
      </w:r>
    </w:p>
    <w:p w:rsidR="00D44F3D" w:rsidRPr="003673A3" w:rsidRDefault="00053C15">
      <w:pPr>
        <w:pStyle w:val="berschrift2"/>
        <w:numPr>
          <w:ilvl w:val="1"/>
          <w:numId w:val="4"/>
        </w:numPr>
        <w:spacing w:before="0" w:after="120"/>
        <w:ind w:left="788" w:right="1134" w:hanging="431"/>
        <w:rPr>
          <w:b w:val="0"/>
          <w:i w:val="0"/>
          <w:sz w:val="22"/>
          <w:lang w:val="en-GB"/>
        </w:rPr>
      </w:pPr>
      <w:r w:rsidRPr="003673A3">
        <w:rPr>
          <w:b w:val="0"/>
          <w:i w:val="0"/>
          <w:sz w:val="22"/>
          <w:lang w:val="en-GB"/>
        </w:rPr>
        <w:t xml:space="preserve">After submission of the first samples and first sample test reports </w:t>
      </w:r>
      <w:r w:rsidR="00D44F3D" w:rsidRPr="003673A3">
        <w:rPr>
          <w:b w:val="0"/>
          <w:i w:val="0"/>
          <w:sz w:val="22"/>
          <w:lang w:val="en-GB"/>
        </w:rPr>
        <w:t xml:space="preserve">DAUTEL </w:t>
      </w:r>
      <w:r w:rsidRPr="003673A3">
        <w:rPr>
          <w:b w:val="0"/>
          <w:i w:val="0"/>
          <w:sz w:val="22"/>
          <w:lang w:val="en-GB"/>
        </w:rPr>
        <w:t>shall carry out further tests based on random samples at its own discretion</w:t>
      </w:r>
      <w:r w:rsidR="00D44F3D" w:rsidRPr="003673A3">
        <w:rPr>
          <w:b w:val="0"/>
          <w:i w:val="0"/>
          <w:sz w:val="22"/>
          <w:lang w:val="en-GB"/>
        </w:rPr>
        <w:t xml:space="preserve">, </w:t>
      </w:r>
      <w:r w:rsidRPr="003673A3">
        <w:rPr>
          <w:b w:val="0"/>
          <w:i w:val="0"/>
          <w:sz w:val="22"/>
          <w:lang w:val="en-GB"/>
        </w:rPr>
        <w:t>which shall lead to one of the following decisions</w:t>
      </w:r>
      <w:r w:rsidR="00D44F3D" w:rsidRPr="003673A3">
        <w:rPr>
          <w:b w:val="0"/>
          <w:i w:val="0"/>
          <w:sz w:val="22"/>
          <w:lang w:val="en-GB"/>
        </w:rPr>
        <w:t>:</w:t>
      </w:r>
    </w:p>
    <w:p w:rsidR="00D44F3D" w:rsidRPr="003673A3" w:rsidRDefault="00053C15">
      <w:pPr>
        <w:numPr>
          <w:ilvl w:val="0"/>
          <w:numId w:val="5"/>
        </w:numPr>
        <w:tabs>
          <w:tab w:val="num" w:pos="1068"/>
        </w:tabs>
        <w:ind w:left="1134" w:right="1134" w:firstLine="282"/>
        <w:jc w:val="both"/>
        <w:rPr>
          <w:rFonts w:ascii="Arial" w:hAnsi="Arial"/>
          <w:sz w:val="22"/>
          <w:lang w:val="en-GB"/>
        </w:rPr>
      </w:pPr>
      <w:r w:rsidRPr="003673A3">
        <w:rPr>
          <w:rFonts w:ascii="Arial" w:hAnsi="Arial"/>
          <w:sz w:val="22"/>
          <w:lang w:val="en-GB"/>
        </w:rPr>
        <w:t xml:space="preserve">Release </w:t>
      </w:r>
    </w:p>
    <w:p w:rsidR="00D44F3D" w:rsidRPr="003673A3" w:rsidRDefault="00053C15">
      <w:pPr>
        <w:numPr>
          <w:ilvl w:val="0"/>
          <w:numId w:val="5"/>
        </w:numPr>
        <w:tabs>
          <w:tab w:val="num" w:pos="1068"/>
        </w:tabs>
        <w:ind w:left="1134" w:right="1134" w:firstLine="282"/>
        <w:jc w:val="both"/>
        <w:rPr>
          <w:rFonts w:ascii="Arial" w:hAnsi="Arial"/>
          <w:sz w:val="22"/>
          <w:lang w:val="en-GB"/>
        </w:rPr>
      </w:pPr>
      <w:r w:rsidRPr="003673A3">
        <w:rPr>
          <w:rFonts w:ascii="Arial" w:hAnsi="Arial"/>
          <w:sz w:val="22"/>
          <w:lang w:val="en-GB"/>
        </w:rPr>
        <w:t>Release with condition</w:t>
      </w:r>
      <w:r w:rsidR="00D44F3D" w:rsidRPr="003673A3">
        <w:rPr>
          <w:rFonts w:ascii="Arial" w:hAnsi="Arial"/>
          <w:sz w:val="22"/>
          <w:lang w:val="en-GB"/>
        </w:rPr>
        <w:t xml:space="preserve"> (FA)</w:t>
      </w:r>
    </w:p>
    <w:p w:rsidR="00516967" w:rsidRPr="00053C15" w:rsidRDefault="00516967" w:rsidP="00516967">
      <w:pPr>
        <w:tabs>
          <w:tab w:val="num" w:pos="1068"/>
        </w:tabs>
        <w:ind w:left="1134" w:right="1134"/>
        <w:jc w:val="both"/>
        <w:rPr>
          <w:rFonts w:ascii="Arial" w:hAnsi="Arial"/>
          <w:sz w:val="22"/>
          <w:lang w:val="en-GB"/>
        </w:rPr>
      </w:pPr>
    </w:p>
    <w:p w:rsidR="00516967" w:rsidRPr="00053C15" w:rsidRDefault="00516967" w:rsidP="00516967">
      <w:pPr>
        <w:tabs>
          <w:tab w:val="num" w:pos="1068"/>
        </w:tabs>
        <w:ind w:left="1134" w:right="1134"/>
        <w:jc w:val="both"/>
        <w:rPr>
          <w:rFonts w:ascii="Arial" w:hAnsi="Arial"/>
          <w:sz w:val="22"/>
          <w:lang w:val="en-GB"/>
        </w:rPr>
      </w:pPr>
    </w:p>
    <w:p w:rsidR="00516967" w:rsidRPr="00053C15" w:rsidRDefault="00516967" w:rsidP="00516967">
      <w:pPr>
        <w:tabs>
          <w:tab w:val="num" w:pos="1068"/>
        </w:tabs>
        <w:ind w:left="1134" w:right="1134"/>
        <w:jc w:val="both"/>
        <w:rPr>
          <w:rFonts w:ascii="Arial" w:hAnsi="Arial"/>
          <w:sz w:val="22"/>
          <w:lang w:val="en-GB"/>
        </w:rPr>
      </w:pPr>
    </w:p>
    <w:p w:rsidR="00516967" w:rsidRPr="00053C15" w:rsidRDefault="00516967" w:rsidP="00516967">
      <w:pPr>
        <w:tabs>
          <w:tab w:val="num" w:pos="1068"/>
        </w:tabs>
        <w:ind w:left="1134" w:right="1134"/>
        <w:jc w:val="both"/>
        <w:rPr>
          <w:rFonts w:ascii="Arial" w:hAnsi="Arial"/>
          <w:sz w:val="22"/>
          <w:lang w:val="en-GB"/>
        </w:rPr>
      </w:pPr>
    </w:p>
    <w:p w:rsidR="00516967" w:rsidRPr="00053C15" w:rsidRDefault="00516967" w:rsidP="00516967">
      <w:pPr>
        <w:tabs>
          <w:tab w:val="num" w:pos="1068"/>
        </w:tabs>
        <w:ind w:left="1134" w:right="1134"/>
        <w:jc w:val="both"/>
        <w:rPr>
          <w:rFonts w:ascii="Arial" w:hAnsi="Arial"/>
          <w:sz w:val="22"/>
          <w:lang w:val="en-GB"/>
        </w:rPr>
      </w:pPr>
    </w:p>
    <w:p w:rsidR="00516967" w:rsidRPr="00053C15" w:rsidRDefault="00516967" w:rsidP="00516967">
      <w:pPr>
        <w:tabs>
          <w:tab w:val="num" w:pos="1068"/>
        </w:tabs>
        <w:ind w:left="1134" w:right="1134"/>
        <w:jc w:val="both"/>
        <w:rPr>
          <w:rFonts w:ascii="Arial" w:hAnsi="Arial"/>
          <w:sz w:val="22"/>
          <w:lang w:val="en-GB"/>
        </w:rPr>
      </w:pPr>
    </w:p>
    <w:p w:rsidR="00516967" w:rsidRPr="00053C15" w:rsidRDefault="00516967" w:rsidP="00516967">
      <w:pPr>
        <w:tabs>
          <w:tab w:val="num" w:pos="1068"/>
        </w:tabs>
        <w:ind w:left="1134" w:right="1134"/>
        <w:jc w:val="both"/>
        <w:rPr>
          <w:rFonts w:ascii="Arial" w:hAnsi="Arial"/>
          <w:sz w:val="22"/>
          <w:lang w:val="en-GB"/>
        </w:rPr>
      </w:pPr>
    </w:p>
    <w:p w:rsidR="00D44F3D" w:rsidRPr="00053C15" w:rsidRDefault="00D44F3D" w:rsidP="00516967">
      <w:pPr>
        <w:numPr>
          <w:ilvl w:val="0"/>
          <w:numId w:val="4"/>
        </w:numPr>
        <w:tabs>
          <w:tab w:val="num" w:pos="1710"/>
        </w:tabs>
        <w:spacing w:after="120"/>
        <w:ind w:left="357" w:right="1134" w:hanging="357"/>
        <w:rPr>
          <w:rStyle w:val="Hervorhebung"/>
          <w:rFonts w:ascii="Arial" w:hAnsi="Arial" w:cs="Arial"/>
          <w:sz w:val="22"/>
          <w:szCs w:val="22"/>
          <w:lang w:val="en-GB"/>
        </w:rPr>
      </w:pPr>
      <w:r w:rsidRPr="00053C15">
        <w:rPr>
          <w:rStyle w:val="Hervorhebung"/>
          <w:rFonts w:ascii="Arial" w:hAnsi="Arial" w:cs="Arial"/>
          <w:lang w:val="en-GB"/>
        </w:rPr>
        <w:lastRenderedPageBreak/>
        <w:t xml:space="preserve">       </w:t>
      </w:r>
      <w:r w:rsidR="00053C15">
        <w:rPr>
          <w:rStyle w:val="Hervorhebung"/>
          <w:rFonts w:ascii="Arial" w:hAnsi="Arial" w:cs="Arial"/>
          <w:lang w:val="en-GB"/>
        </w:rPr>
        <w:t>Rejection</w:t>
      </w:r>
      <w:r w:rsidR="00516967" w:rsidRPr="00053C15">
        <w:rPr>
          <w:rStyle w:val="Hervorhebung"/>
          <w:rFonts w:ascii="Arial" w:hAnsi="Arial" w:cs="Arial"/>
          <w:sz w:val="22"/>
          <w:szCs w:val="22"/>
          <w:lang w:val="en-GB"/>
        </w:rPr>
        <w:t xml:space="preserve">, </w:t>
      </w:r>
      <w:r w:rsidR="00053C15">
        <w:rPr>
          <w:rStyle w:val="Hervorhebung"/>
          <w:rFonts w:ascii="Arial" w:hAnsi="Arial" w:cs="Arial"/>
          <w:sz w:val="22"/>
          <w:szCs w:val="22"/>
          <w:lang w:val="en-GB"/>
        </w:rPr>
        <w:t>new samples necessary</w:t>
      </w:r>
      <w:r w:rsidRPr="00053C15">
        <w:rPr>
          <w:rStyle w:val="Hervorhebung"/>
          <w:rFonts w:ascii="Arial" w:hAnsi="Arial" w:cs="Arial"/>
          <w:sz w:val="22"/>
          <w:szCs w:val="22"/>
          <w:lang w:val="en-GB"/>
        </w:rPr>
        <w:t xml:space="preserve"> (AM)</w:t>
      </w:r>
      <w:bookmarkStart w:id="5" w:name="_Toc525373623"/>
      <w:bookmarkStart w:id="6" w:name="_Toc525694718"/>
      <w:r w:rsidR="00516967" w:rsidRPr="00053C15">
        <w:rPr>
          <w:rStyle w:val="Hervorhebung"/>
          <w:rFonts w:ascii="Arial" w:hAnsi="Arial" w:cs="Arial"/>
          <w:sz w:val="22"/>
          <w:szCs w:val="22"/>
          <w:lang w:val="en-GB"/>
        </w:rPr>
        <w:t xml:space="preserve"> </w:t>
      </w:r>
      <w:r w:rsidR="00053C15">
        <w:rPr>
          <w:rStyle w:val="Hervorhebung"/>
          <w:rFonts w:ascii="Arial" w:hAnsi="Arial" w:cs="Arial"/>
          <w:sz w:val="22"/>
          <w:szCs w:val="22"/>
          <w:lang w:val="en-GB"/>
        </w:rPr>
        <w:t xml:space="preserve">execution of the </w:t>
      </w:r>
      <w:r w:rsidRPr="00053C15">
        <w:rPr>
          <w:rStyle w:val="Hervorhebung"/>
          <w:rFonts w:ascii="Arial" w:hAnsi="Arial" w:cs="Arial"/>
          <w:sz w:val="22"/>
          <w:szCs w:val="22"/>
          <w:lang w:val="en-GB"/>
        </w:rPr>
        <w:t>Q</w:t>
      </w:r>
      <w:bookmarkEnd w:id="5"/>
      <w:bookmarkEnd w:id="6"/>
      <w:r w:rsidR="00516967" w:rsidRPr="00053C15">
        <w:rPr>
          <w:rStyle w:val="Hervorhebung"/>
          <w:rFonts w:ascii="Arial" w:hAnsi="Arial" w:cs="Arial"/>
          <w:sz w:val="22"/>
          <w:szCs w:val="22"/>
          <w:lang w:val="en-GB"/>
        </w:rPr>
        <w:t>M</w:t>
      </w:r>
    </w:p>
    <w:p w:rsidR="00516967" w:rsidRPr="00053C15" w:rsidRDefault="00053C15" w:rsidP="00516967">
      <w:pPr>
        <w:pStyle w:val="berschrift2"/>
        <w:numPr>
          <w:ilvl w:val="1"/>
          <w:numId w:val="4"/>
        </w:numPr>
        <w:spacing w:before="0" w:after="240"/>
        <w:ind w:left="788" w:right="1134" w:hanging="431"/>
        <w:rPr>
          <w:b w:val="0"/>
          <w:i w:val="0"/>
          <w:sz w:val="22"/>
          <w:lang w:val="en-GB"/>
        </w:rPr>
      </w:pPr>
      <w:r>
        <w:rPr>
          <w:b w:val="0"/>
          <w:i w:val="0"/>
          <w:sz w:val="22"/>
          <w:lang w:val="en-GB"/>
        </w:rPr>
        <w:t>SUPPLIER</w:t>
      </w:r>
      <w:r w:rsidR="00516967" w:rsidRPr="00053C15">
        <w:rPr>
          <w:b w:val="0"/>
          <w:i w:val="0"/>
          <w:sz w:val="22"/>
          <w:lang w:val="en-GB"/>
        </w:rPr>
        <w:t xml:space="preserve"> </w:t>
      </w:r>
      <w:r w:rsidR="00D92704">
        <w:rPr>
          <w:b w:val="0"/>
          <w:i w:val="0"/>
          <w:sz w:val="22"/>
          <w:lang w:val="en-GB"/>
        </w:rPr>
        <w:t>shall maintain a quality management</w:t>
      </w:r>
      <w:r w:rsidR="00516967" w:rsidRPr="00053C15">
        <w:rPr>
          <w:b w:val="0"/>
          <w:i w:val="0"/>
          <w:sz w:val="22"/>
          <w:lang w:val="en-GB"/>
        </w:rPr>
        <w:t xml:space="preserve"> </w:t>
      </w:r>
      <w:r w:rsidR="00D92704">
        <w:rPr>
          <w:b w:val="0"/>
          <w:i w:val="0"/>
          <w:sz w:val="22"/>
          <w:lang w:val="en-GB"/>
        </w:rPr>
        <w:t xml:space="preserve">that at least complies with the recommendations of </w:t>
      </w:r>
      <w:r w:rsidR="00516967" w:rsidRPr="00053C15">
        <w:rPr>
          <w:b w:val="0"/>
          <w:i w:val="0"/>
          <w:sz w:val="22"/>
          <w:lang w:val="en-GB"/>
        </w:rPr>
        <w:t xml:space="preserve">DIN ISO 9001. </w:t>
      </w:r>
      <w:r>
        <w:rPr>
          <w:b w:val="0"/>
          <w:i w:val="0"/>
          <w:sz w:val="22"/>
          <w:lang w:val="en-GB"/>
        </w:rPr>
        <w:t>SUPPLIER</w:t>
      </w:r>
      <w:r w:rsidR="00516967" w:rsidRPr="00053C15">
        <w:rPr>
          <w:b w:val="0"/>
          <w:i w:val="0"/>
          <w:sz w:val="22"/>
          <w:lang w:val="en-GB"/>
        </w:rPr>
        <w:t xml:space="preserve"> </w:t>
      </w:r>
      <w:r w:rsidR="00D92704">
        <w:rPr>
          <w:b w:val="0"/>
          <w:i w:val="0"/>
          <w:sz w:val="22"/>
          <w:lang w:val="en-GB"/>
        </w:rPr>
        <w:t>shall produce and test the products at least according to the stipulations and regulations of this standard</w:t>
      </w:r>
      <w:r w:rsidR="00516967" w:rsidRPr="00053C15">
        <w:rPr>
          <w:b w:val="0"/>
          <w:i w:val="0"/>
          <w:sz w:val="22"/>
          <w:lang w:val="en-GB"/>
        </w:rPr>
        <w:t xml:space="preserve">. </w:t>
      </w:r>
      <w:r w:rsidR="00D92704">
        <w:rPr>
          <w:b w:val="0"/>
          <w:i w:val="0"/>
          <w:sz w:val="22"/>
          <w:lang w:val="en-GB"/>
        </w:rPr>
        <w:t>Requirements, which exceed this, are stipulated in the parts specifications</w:t>
      </w:r>
      <w:r w:rsidR="00516967" w:rsidRPr="00053C15">
        <w:rPr>
          <w:b w:val="0"/>
          <w:i w:val="0"/>
          <w:sz w:val="22"/>
          <w:lang w:val="en-GB"/>
        </w:rPr>
        <w:t xml:space="preserve">. </w:t>
      </w:r>
      <w:r>
        <w:rPr>
          <w:b w:val="0"/>
          <w:i w:val="0"/>
          <w:sz w:val="22"/>
          <w:lang w:val="en-GB"/>
        </w:rPr>
        <w:t>SUPPLIER</w:t>
      </w:r>
      <w:r w:rsidR="00516967" w:rsidRPr="00053C15">
        <w:rPr>
          <w:b w:val="0"/>
          <w:i w:val="0"/>
          <w:sz w:val="22"/>
          <w:lang w:val="en-GB"/>
        </w:rPr>
        <w:t xml:space="preserve"> </w:t>
      </w:r>
      <w:r w:rsidR="00D92704">
        <w:rPr>
          <w:b w:val="0"/>
          <w:i w:val="0"/>
          <w:sz w:val="22"/>
          <w:lang w:val="en-GB"/>
        </w:rPr>
        <w:t>has to check that these conditions do not contradict the</w:t>
      </w:r>
      <w:r w:rsidR="00A03FFC">
        <w:rPr>
          <w:b w:val="0"/>
          <w:i w:val="0"/>
          <w:sz w:val="22"/>
          <w:lang w:val="en-GB"/>
        </w:rPr>
        <w:t>ir</w:t>
      </w:r>
      <w:r w:rsidR="00D92704">
        <w:rPr>
          <w:b w:val="0"/>
          <w:i w:val="0"/>
          <w:sz w:val="22"/>
          <w:lang w:val="en-GB"/>
        </w:rPr>
        <w:t xml:space="preserve"> own q</w:t>
      </w:r>
      <w:r w:rsidR="00516967" w:rsidRPr="00053C15">
        <w:rPr>
          <w:b w:val="0"/>
          <w:i w:val="0"/>
          <w:sz w:val="22"/>
          <w:lang w:val="en-GB"/>
        </w:rPr>
        <w:t>ualit</w:t>
      </w:r>
      <w:r w:rsidR="00D92704">
        <w:rPr>
          <w:b w:val="0"/>
          <w:i w:val="0"/>
          <w:sz w:val="22"/>
          <w:lang w:val="en-GB"/>
        </w:rPr>
        <w:t xml:space="preserve">y </w:t>
      </w:r>
      <w:r w:rsidR="00516967" w:rsidRPr="00053C15">
        <w:rPr>
          <w:b w:val="0"/>
          <w:i w:val="0"/>
          <w:sz w:val="22"/>
          <w:lang w:val="en-GB"/>
        </w:rPr>
        <w:t>man</w:t>
      </w:r>
      <w:r w:rsidR="00516967" w:rsidRPr="00053C15">
        <w:rPr>
          <w:b w:val="0"/>
          <w:i w:val="0"/>
          <w:sz w:val="22"/>
          <w:lang w:val="en-GB"/>
        </w:rPr>
        <w:t>a</w:t>
      </w:r>
      <w:r w:rsidR="00516967" w:rsidRPr="00053C15">
        <w:rPr>
          <w:b w:val="0"/>
          <w:i w:val="0"/>
          <w:sz w:val="22"/>
          <w:lang w:val="en-GB"/>
        </w:rPr>
        <w:t>gement.</w:t>
      </w:r>
    </w:p>
    <w:p w:rsidR="00D44F3D" w:rsidRPr="00053C15" w:rsidRDefault="00D92704">
      <w:pPr>
        <w:pStyle w:val="berschrift2"/>
        <w:numPr>
          <w:ilvl w:val="1"/>
          <w:numId w:val="4"/>
        </w:numPr>
        <w:spacing w:before="0" w:after="240"/>
        <w:ind w:left="788" w:right="1134" w:hanging="431"/>
        <w:rPr>
          <w:b w:val="0"/>
          <w:i w:val="0"/>
          <w:sz w:val="22"/>
          <w:lang w:val="en-GB"/>
        </w:rPr>
      </w:pPr>
      <w:r>
        <w:rPr>
          <w:b w:val="0"/>
          <w:i w:val="0"/>
          <w:sz w:val="22"/>
          <w:lang w:val="en-GB"/>
        </w:rPr>
        <w:t xml:space="preserve">Before the delivery to DAUTEL, the </w:t>
      </w:r>
      <w:r w:rsidR="00053C15">
        <w:rPr>
          <w:b w:val="0"/>
          <w:i w:val="0"/>
          <w:sz w:val="22"/>
          <w:lang w:val="en-GB"/>
        </w:rPr>
        <w:t>SUPPLIER</w:t>
      </w:r>
      <w:r w:rsidR="00D44F3D" w:rsidRPr="00053C15">
        <w:rPr>
          <w:b w:val="0"/>
          <w:i w:val="0"/>
          <w:sz w:val="22"/>
          <w:lang w:val="en-GB"/>
        </w:rPr>
        <w:t xml:space="preserve"> </w:t>
      </w:r>
      <w:r>
        <w:rPr>
          <w:b w:val="0"/>
          <w:i w:val="0"/>
          <w:sz w:val="22"/>
          <w:lang w:val="en-GB"/>
        </w:rPr>
        <w:t>has to test the products according to the jointly agreed conditions</w:t>
      </w:r>
      <w:r w:rsidR="00D44F3D" w:rsidRPr="00053C15">
        <w:rPr>
          <w:b w:val="0"/>
          <w:i w:val="0"/>
          <w:sz w:val="22"/>
          <w:lang w:val="en-GB"/>
        </w:rPr>
        <w:t xml:space="preserve"> (</w:t>
      </w:r>
      <w:r>
        <w:rPr>
          <w:b w:val="0"/>
          <w:i w:val="0"/>
          <w:sz w:val="22"/>
          <w:lang w:val="en-GB"/>
        </w:rPr>
        <w:t>sampling</w:t>
      </w:r>
      <w:r w:rsidR="00D44F3D" w:rsidRPr="00053C15">
        <w:rPr>
          <w:b w:val="0"/>
          <w:i w:val="0"/>
          <w:sz w:val="22"/>
          <w:lang w:val="en-GB"/>
        </w:rPr>
        <w:t xml:space="preserve">). </w:t>
      </w:r>
    </w:p>
    <w:p w:rsidR="00D44F3D" w:rsidRPr="00053C15" w:rsidRDefault="00053C15">
      <w:pPr>
        <w:pStyle w:val="berschrift2"/>
        <w:numPr>
          <w:ilvl w:val="1"/>
          <w:numId w:val="4"/>
        </w:numPr>
        <w:spacing w:before="0" w:after="120"/>
        <w:ind w:left="788" w:right="1134" w:hanging="431"/>
        <w:rPr>
          <w:b w:val="0"/>
          <w:i w:val="0"/>
          <w:sz w:val="22"/>
          <w:lang w:val="en-GB"/>
        </w:rPr>
      </w:pPr>
      <w:r>
        <w:rPr>
          <w:b w:val="0"/>
          <w:i w:val="0"/>
          <w:sz w:val="22"/>
          <w:lang w:val="en-GB"/>
        </w:rPr>
        <w:t>SUPPLIER</w:t>
      </w:r>
      <w:r w:rsidR="00D44F3D" w:rsidRPr="00053C15">
        <w:rPr>
          <w:b w:val="0"/>
          <w:i w:val="0"/>
          <w:sz w:val="22"/>
          <w:lang w:val="en-GB"/>
        </w:rPr>
        <w:t xml:space="preserve"> </w:t>
      </w:r>
      <w:r w:rsidR="00D92704">
        <w:rPr>
          <w:b w:val="0"/>
          <w:i w:val="0"/>
          <w:sz w:val="22"/>
          <w:lang w:val="en-GB"/>
        </w:rPr>
        <w:t xml:space="preserve">shall inform </w:t>
      </w:r>
      <w:r w:rsidR="00D44F3D" w:rsidRPr="00053C15">
        <w:rPr>
          <w:b w:val="0"/>
          <w:i w:val="0"/>
          <w:sz w:val="22"/>
          <w:lang w:val="en-GB"/>
        </w:rPr>
        <w:t xml:space="preserve">DAUTEL </w:t>
      </w:r>
      <w:r w:rsidR="00D92704">
        <w:rPr>
          <w:b w:val="0"/>
          <w:i w:val="0"/>
          <w:sz w:val="22"/>
          <w:lang w:val="en-GB"/>
        </w:rPr>
        <w:t>immediately in writing about changes within the processes for the quality assurance as well as about changes to materials</w:t>
      </w:r>
      <w:r w:rsidR="00D44F3D" w:rsidRPr="00053C15">
        <w:rPr>
          <w:b w:val="0"/>
          <w:i w:val="0"/>
          <w:sz w:val="22"/>
          <w:lang w:val="en-GB"/>
        </w:rPr>
        <w:t xml:space="preserve">, </w:t>
      </w:r>
      <w:r w:rsidR="00D92704">
        <w:rPr>
          <w:b w:val="0"/>
          <w:i w:val="0"/>
          <w:sz w:val="22"/>
          <w:lang w:val="en-GB"/>
        </w:rPr>
        <w:t>production processes</w:t>
      </w:r>
      <w:r w:rsidR="00D44F3D" w:rsidRPr="00053C15">
        <w:rPr>
          <w:b w:val="0"/>
          <w:i w:val="0"/>
          <w:sz w:val="22"/>
          <w:lang w:val="en-GB"/>
        </w:rPr>
        <w:t xml:space="preserve">, </w:t>
      </w:r>
      <w:r w:rsidR="00D92704">
        <w:rPr>
          <w:b w:val="0"/>
          <w:i w:val="0"/>
          <w:sz w:val="22"/>
          <w:lang w:val="en-GB"/>
        </w:rPr>
        <w:t>supplier parts</w:t>
      </w:r>
      <w:r w:rsidR="00D44F3D" w:rsidRPr="00053C15">
        <w:rPr>
          <w:b w:val="0"/>
          <w:i w:val="0"/>
          <w:sz w:val="22"/>
          <w:lang w:val="en-GB"/>
        </w:rPr>
        <w:t xml:space="preserve">, </w:t>
      </w:r>
      <w:r w:rsidR="00D92704">
        <w:rPr>
          <w:b w:val="0"/>
          <w:i w:val="0"/>
          <w:sz w:val="22"/>
          <w:lang w:val="en-GB"/>
        </w:rPr>
        <w:t>data sheets and co-applicable d</w:t>
      </w:r>
      <w:r w:rsidR="00D44F3D" w:rsidRPr="00053C15">
        <w:rPr>
          <w:b w:val="0"/>
          <w:i w:val="0"/>
          <w:sz w:val="22"/>
          <w:lang w:val="en-GB"/>
        </w:rPr>
        <w:t>o</w:t>
      </w:r>
      <w:r w:rsidR="00D92704">
        <w:rPr>
          <w:b w:val="0"/>
          <w:i w:val="0"/>
          <w:sz w:val="22"/>
          <w:lang w:val="en-GB"/>
        </w:rPr>
        <w:t>c</w:t>
      </w:r>
      <w:r w:rsidR="00D44F3D" w:rsidRPr="00053C15">
        <w:rPr>
          <w:b w:val="0"/>
          <w:i w:val="0"/>
          <w:sz w:val="22"/>
          <w:lang w:val="en-GB"/>
        </w:rPr>
        <w:t>ument</w:t>
      </w:r>
      <w:r w:rsidR="00D92704">
        <w:rPr>
          <w:b w:val="0"/>
          <w:i w:val="0"/>
          <w:sz w:val="22"/>
          <w:lang w:val="en-GB"/>
        </w:rPr>
        <w:t>s</w:t>
      </w:r>
      <w:r w:rsidR="00D44F3D" w:rsidRPr="00053C15">
        <w:rPr>
          <w:b w:val="0"/>
          <w:i w:val="0"/>
          <w:sz w:val="22"/>
          <w:lang w:val="en-GB"/>
        </w:rPr>
        <w:t>.</w:t>
      </w:r>
    </w:p>
    <w:p w:rsidR="00D44F3D" w:rsidRPr="00053C15" w:rsidRDefault="00D92704">
      <w:pPr>
        <w:pStyle w:val="berschrift1"/>
        <w:numPr>
          <w:ilvl w:val="0"/>
          <w:numId w:val="4"/>
        </w:numPr>
        <w:spacing w:before="0" w:after="120"/>
        <w:ind w:left="357" w:right="1134" w:hanging="357"/>
        <w:jc w:val="both"/>
        <w:rPr>
          <w:sz w:val="22"/>
          <w:lang w:val="en-GB"/>
        </w:rPr>
      </w:pPr>
      <w:bookmarkStart w:id="7" w:name="_Toc525373626"/>
      <w:bookmarkStart w:id="8" w:name="_Toc525694721"/>
      <w:r>
        <w:rPr>
          <w:sz w:val="22"/>
          <w:lang w:val="en-GB"/>
        </w:rPr>
        <w:t>Incoming goods inspection</w:t>
      </w:r>
      <w:bookmarkEnd w:id="7"/>
      <w:bookmarkEnd w:id="8"/>
    </w:p>
    <w:p w:rsidR="00D44F3D" w:rsidRPr="00053C15" w:rsidRDefault="00D92704">
      <w:pPr>
        <w:pStyle w:val="berschrift2"/>
        <w:numPr>
          <w:ilvl w:val="1"/>
          <w:numId w:val="4"/>
        </w:numPr>
        <w:spacing w:before="0" w:after="240"/>
        <w:ind w:left="788" w:right="1134" w:hanging="431"/>
        <w:rPr>
          <w:b w:val="0"/>
          <w:i w:val="0"/>
          <w:sz w:val="22"/>
          <w:lang w:val="en-GB"/>
        </w:rPr>
      </w:pPr>
      <w:r>
        <w:rPr>
          <w:b w:val="0"/>
          <w:i w:val="0"/>
          <w:sz w:val="22"/>
          <w:lang w:val="en-GB"/>
        </w:rPr>
        <w:t xml:space="preserve">The test of the products before the delivery to </w:t>
      </w:r>
      <w:r w:rsidRPr="00053C15">
        <w:rPr>
          <w:b w:val="0"/>
          <w:i w:val="0"/>
          <w:sz w:val="22"/>
          <w:lang w:val="en-GB"/>
        </w:rPr>
        <w:t>DAUTEL</w:t>
      </w:r>
      <w:r>
        <w:rPr>
          <w:b w:val="0"/>
          <w:i w:val="0"/>
          <w:sz w:val="22"/>
          <w:lang w:val="en-GB"/>
        </w:rPr>
        <w:t>,</w:t>
      </w:r>
      <w:r w:rsidRPr="00053C15">
        <w:rPr>
          <w:b w:val="0"/>
          <w:i w:val="0"/>
          <w:sz w:val="22"/>
          <w:lang w:val="en-GB"/>
        </w:rPr>
        <w:t xml:space="preserve"> </w:t>
      </w:r>
      <w:r>
        <w:rPr>
          <w:b w:val="0"/>
          <w:i w:val="0"/>
          <w:sz w:val="22"/>
          <w:lang w:val="en-GB"/>
        </w:rPr>
        <w:t xml:space="preserve">for which the </w:t>
      </w:r>
      <w:r w:rsidR="00053C15">
        <w:rPr>
          <w:b w:val="0"/>
          <w:i w:val="0"/>
          <w:sz w:val="22"/>
          <w:lang w:val="en-GB"/>
        </w:rPr>
        <w:t>SUPPLIER</w:t>
      </w:r>
      <w:r>
        <w:rPr>
          <w:b w:val="0"/>
          <w:i w:val="0"/>
          <w:sz w:val="22"/>
          <w:lang w:val="en-GB"/>
        </w:rPr>
        <w:t xml:space="preserve"> is responsible according to Subclause </w:t>
      </w:r>
      <w:r w:rsidR="00D44F3D" w:rsidRPr="00053C15">
        <w:rPr>
          <w:b w:val="0"/>
          <w:i w:val="0"/>
          <w:sz w:val="22"/>
          <w:lang w:val="en-GB"/>
        </w:rPr>
        <w:t xml:space="preserve">3.2. </w:t>
      </w:r>
      <w:r>
        <w:rPr>
          <w:b w:val="0"/>
          <w:i w:val="0"/>
          <w:sz w:val="22"/>
          <w:lang w:val="en-GB"/>
        </w:rPr>
        <w:t>of this agreement, pursues the purpose</w:t>
      </w:r>
      <w:r w:rsidR="00D44F3D" w:rsidRPr="00053C15">
        <w:rPr>
          <w:b w:val="0"/>
          <w:i w:val="0"/>
          <w:sz w:val="22"/>
          <w:lang w:val="en-GB"/>
        </w:rPr>
        <w:t xml:space="preserve"> </w:t>
      </w:r>
      <w:r>
        <w:rPr>
          <w:b w:val="0"/>
          <w:i w:val="0"/>
          <w:sz w:val="22"/>
          <w:lang w:val="en-GB"/>
        </w:rPr>
        <w:t xml:space="preserve">to make the incoming goods inspection at </w:t>
      </w:r>
      <w:r w:rsidR="00D44F3D" w:rsidRPr="00053C15">
        <w:rPr>
          <w:b w:val="0"/>
          <w:i w:val="0"/>
          <w:sz w:val="22"/>
          <w:lang w:val="en-GB"/>
        </w:rPr>
        <w:t xml:space="preserve">DAUTEL </w:t>
      </w:r>
      <w:r>
        <w:rPr>
          <w:b w:val="0"/>
          <w:i w:val="0"/>
          <w:sz w:val="22"/>
          <w:lang w:val="en-GB"/>
        </w:rPr>
        <w:t>superfluous</w:t>
      </w:r>
      <w:r w:rsidR="00D44F3D" w:rsidRPr="00053C15">
        <w:rPr>
          <w:b w:val="0"/>
          <w:i w:val="0"/>
          <w:sz w:val="22"/>
          <w:lang w:val="en-GB"/>
        </w:rPr>
        <w:t>.</w:t>
      </w:r>
    </w:p>
    <w:p w:rsidR="00516967" w:rsidRPr="003673A3" w:rsidRDefault="00680C51" w:rsidP="00ED3E8B">
      <w:pPr>
        <w:pStyle w:val="berschrift2"/>
        <w:numPr>
          <w:ilvl w:val="1"/>
          <w:numId w:val="4"/>
        </w:numPr>
        <w:spacing w:before="0" w:after="0"/>
        <w:ind w:right="1134"/>
        <w:rPr>
          <w:lang w:val="en-GB"/>
        </w:rPr>
      </w:pPr>
      <w:r w:rsidRPr="003673A3">
        <w:rPr>
          <w:b w:val="0"/>
          <w:i w:val="0"/>
          <w:sz w:val="22"/>
          <w:lang w:val="en-GB"/>
        </w:rPr>
        <w:t xml:space="preserve">DAUTEL will only inspect the </w:t>
      </w:r>
      <w:r w:rsidR="00ED3E8B" w:rsidRPr="003673A3">
        <w:rPr>
          <w:b w:val="0"/>
          <w:i w:val="0"/>
          <w:sz w:val="22"/>
          <w:lang w:val="en-GB"/>
        </w:rPr>
        <w:t>c</w:t>
      </w:r>
      <w:r w:rsidRPr="003673A3">
        <w:rPr>
          <w:b w:val="0"/>
          <w:i w:val="0"/>
          <w:sz w:val="22"/>
          <w:lang w:val="en-GB"/>
        </w:rPr>
        <w:t xml:space="preserve">ontractual </w:t>
      </w:r>
      <w:r w:rsidR="003673A3" w:rsidRPr="003673A3">
        <w:rPr>
          <w:b w:val="0"/>
          <w:i w:val="0"/>
          <w:sz w:val="22"/>
          <w:lang w:val="en-GB"/>
        </w:rPr>
        <w:t>o</w:t>
      </w:r>
      <w:r w:rsidRPr="003673A3">
        <w:rPr>
          <w:b w:val="0"/>
          <w:i w:val="0"/>
          <w:sz w:val="22"/>
          <w:lang w:val="en-GB"/>
        </w:rPr>
        <w:t>bjects upon receipt by DAUTEL or the delivery points designated by DAUTEL to determine whether they correspond to the ordered quantity and type and whether there is any externally visible transport damage or other externally visible defects.</w:t>
      </w:r>
      <w:r w:rsidR="00ED3E8B" w:rsidRPr="003673A3">
        <w:rPr>
          <w:lang w:val="en-GB"/>
        </w:rPr>
        <w:t xml:space="preserve"> </w:t>
      </w:r>
    </w:p>
    <w:p w:rsidR="00516967" w:rsidRPr="003673A3" w:rsidRDefault="00516967" w:rsidP="00516967">
      <w:pPr>
        <w:rPr>
          <w:lang w:val="en-GB"/>
        </w:rPr>
      </w:pPr>
    </w:p>
    <w:p w:rsidR="00516967" w:rsidRPr="003673A3" w:rsidRDefault="00D92704" w:rsidP="00516967">
      <w:pPr>
        <w:pStyle w:val="berschrift1"/>
        <w:numPr>
          <w:ilvl w:val="0"/>
          <w:numId w:val="4"/>
        </w:numPr>
        <w:spacing w:before="0" w:after="120"/>
        <w:ind w:left="357" w:right="1134" w:hanging="357"/>
        <w:jc w:val="both"/>
        <w:rPr>
          <w:sz w:val="22"/>
          <w:lang w:val="en-GB"/>
        </w:rPr>
      </w:pPr>
      <w:r w:rsidRPr="003673A3">
        <w:rPr>
          <w:sz w:val="22"/>
          <w:lang w:val="en-GB"/>
        </w:rPr>
        <w:t>Complaints</w:t>
      </w:r>
      <w:r w:rsidR="00516967" w:rsidRPr="003673A3">
        <w:rPr>
          <w:sz w:val="22"/>
          <w:lang w:val="en-GB"/>
        </w:rPr>
        <w:t xml:space="preserve"> (</w:t>
      </w:r>
      <w:r w:rsidRPr="003673A3">
        <w:rPr>
          <w:sz w:val="22"/>
          <w:lang w:val="en-GB"/>
        </w:rPr>
        <w:t>reports of defects</w:t>
      </w:r>
      <w:r w:rsidR="00516967" w:rsidRPr="003673A3">
        <w:rPr>
          <w:sz w:val="22"/>
          <w:lang w:val="en-GB"/>
        </w:rPr>
        <w:t>)</w:t>
      </w:r>
    </w:p>
    <w:p w:rsidR="00516967" w:rsidRPr="003673A3" w:rsidRDefault="00516967" w:rsidP="00516967">
      <w:pPr>
        <w:rPr>
          <w:lang w:val="en-GB"/>
        </w:rPr>
      </w:pPr>
    </w:p>
    <w:p w:rsidR="00516967" w:rsidRPr="003673A3" w:rsidRDefault="00D92704" w:rsidP="00516967">
      <w:pPr>
        <w:pStyle w:val="berschrift2"/>
        <w:numPr>
          <w:ilvl w:val="1"/>
          <w:numId w:val="4"/>
        </w:numPr>
        <w:spacing w:before="0" w:after="240"/>
        <w:ind w:left="788" w:right="1134" w:hanging="431"/>
        <w:rPr>
          <w:b w:val="0"/>
          <w:i w:val="0"/>
          <w:sz w:val="22"/>
          <w:lang w:val="en-GB"/>
        </w:rPr>
      </w:pPr>
      <w:r w:rsidRPr="003673A3">
        <w:rPr>
          <w:b w:val="0"/>
          <w:i w:val="0"/>
          <w:sz w:val="22"/>
          <w:lang w:val="en-GB"/>
        </w:rPr>
        <w:t xml:space="preserve">If a fault or damage according to Subclause </w:t>
      </w:r>
      <w:r w:rsidR="00516967" w:rsidRPr="003673A3">
        <w:rPr>
          <w:b w:val="0"/>
          <w:i w:val="0"/>
          <w:sz w:val="22"/>
          <w:lang w:val="en-GB"/>
        </w:rPr>
        <w:t xml:space="preserve">4.2. </w:t>
      </w:r>
      <w:r w:rsidRPr="003673A3">
        <w:rPr>
          <w:b w:val="0"/>
          <w:i w:val="0"/>
          <w:sz w:val="22"/>
          <w:lang w:val="en-GB"/>
        </w:rPr>
        <w:t xml:space="preserve">is discovered by </w:t>
      </w:r>
      <w:r w:rsidR="00516967" w:rsidRPr="003673A3">
        <w:rPr>
          <w:b w:val="0"/>
          <w:i w:val="0"/>
          <w:sz w:val="22"/>
          <w:lang w:val="en-GB"/>
        </w:rPr>
        <w:t xml:space="preserve">DAUTEL or </w:t>
      </w:r>
      <w:r w:rsidRPr="003673A3">
        <w:rPr>
          <w:b w:val="0"/>
          <w:i w:val="0"/>
          <w:sz w:val="22"/>
          <w:lang w:val="en-GB"/>
        </w:rPr>
        <w:t>its authorized agents</w:t>
      </w:r>
      <w:r w:rsidR="00A03FFC" w:rsidRPr="003673A3">
        <w:rPr>
          <w:b w:val="0"/>
          <w:i w:val="0"/>
          <w:sz w:val="22"/>
          <w:lang w:val="en-GB"/>
        </w:rPr>
        <w:t>,</w:t>
      </w:r>
      <w:r w:rsidR="00516967" w:rsidRPr="003673A3">
        <w:rPr>
          <w:b w:val="0"/>
          <w:i w:val="0"/>
          <w:sz w:val="22"/>
          <w:lang w:val="en-GB"/>
        </w:rPr>
        <w:t xml:space="preserve"> DAUTEL </w:t>
      </w:r>
      <w:r w:rsidRPr="003673A3">
        <w:rPr>
          <w:b w:val="0"/>
          <w:i w:val="0"/>
          <w:sz w:val="22"/>
          <w:lang w:val="en-GB"/>
        </w:rPr>
        <w:t xml:space="preserve">shall report the fault or defect to </w:t>
      </w:r>
      <w:r w:rsidR="00053C15" w:rsidRPr="003673A3">
        <w:rPr>
          <w:b w:val="0"/>
          <w:i w:val="0"/>
          <w:sz w:val="22"/>
          <w:lang w:val="en-GB"/>
        </w:rPr>
        <w:t>SUPPLIER</w:t>
      </w:r>
      <w:r w:rsidR="00516967" w:rsidRPr="003673A3">
        <w:rPr>
          <w:b w:val="0"/>
          <w:i w:val="0"/>
          <w:sz w:val="22"/>
          <w:lang w:val="en-GB"/>
        </w:rPr>
        <w:t xml:space="preserve"> </w:t>
      </w:r>
      <w:r w:rsidRPr="003673A3">
        <w:rPr>
          <w:b w:val="0"/>
          <w:i w:val="0"/>
          <w:sz w:val="22"/>
          <w:lang w:val="en-GB"/>
        </w:rPr>
        <w:t>within the framework of the ordinary course of business</w:t>
      </w:r>
      <w:r w:rsidR="00516967" w:rsidRPr="003673A3">
        <w:rPr>
          <w:b w:val="0"/>
          <w:i w:val="0"/>
          <w:sz w:val="22"/>
          <w:lang w:val="en-GB"/>
        </w:rPr>
        <w:t>.</w:t>
      </w:r>
    </w:p>
    <w:p w:rsidR="00516967" w:rsidRPr="003673A3" w:rsidRDefault="00795A73" w:rsidP="00516967">
      <w:pPr>
        <w:pStyle w:val="berschrift2"/>
        <w:numPr>
          <w:ilvl w:val="1"/>
          <w:numId w:val="4"/>
        </w:numPr>
        <w:spacing w:before="0" w:after="240"/>
        <w:ind w:left="788" w:right="1134" w:hanging="431"/>
        <w:rPr>
          <w:b w:val="0"/>
          <w:i w:val="0"/>
          <w:sz w:val="22"/>
          <w:lang w:val="en-GB"/>
        </w:rPr>
      </w:pPr>
      <w:r w:rsidRPr="003673A3">
        <w:rPr>
          <w:b w:val="0"/>
          <w:i w:val="0"/>
          <w:sz w:val="22"/>
          <w:lang w:val="en-GB"/>
        </w:rPr>
        <w:t>The supplier is responsible for ensuring that the requirements arising from this agreement are also transferred to provided parts or services</w:t>
      </w:r>
    </w:p>
    <w:p w:rsidR="00516967" w:rsidRPr="00053C15" w:rsidRDefault="00733D0F" w:rsidP="00516967">
      <w:pPr>
        <w:pStyle w:val="berschrift2"/>
        <w:numPr>
          <w:ilvl w:val="1"/>
          <w:numId w:val="4"/>
        </w:numPr>
        <w:spacing w:before="0" w:after="0"/>
        <w:ind w:right="1134"/>
        <w:rPr>
          <w:b w:val="0"/>
          <w:i w:val="0"/>
          <w:sz w:val="22"/>
          <w:lang w:val="en-GB"/>
        </w:rPr>
      </w:pPr>
      <w:r>
        <w:rPr>
          <w:b w:val="0"/>
          <w:i w:val="0"/>
          <w:sz w:val="22"/>
          <w:lang w:val="en-GB"/>
        </w:rPr>
        <w:t xml:space="preserve">Failures at </w:t>
      </w:r>
      <w:r w:rsidR="00516967" w:rsidRPr="00053C15">
        <w:rPr>
          <w:b w:val="0"/>
          <w:i w:val="0"/>
          <w:sz w:val="22"/>
          <w:lang w:val="en-GB"/>
        </w:rPr>
        <w:t>Dautel (</w:t>
      </w:r>
      <w:r>
        <w:rPr>
          <w:b w:val="0"/>
          <w:i w:val="0"/>
          <w:sz w:val="22"/>
          <w:lang w:val="en-GB"/>
        </w:rPr>
        <w:t>complaint through the q</w:t>
      </w:r>
      <w:r w:rsidR="00516967" w:rsidRPr="00053C15">
        <w:rPr>
          <w:b w:val="0"/>
          <w:i w:val="0"/>
          <w:sz w:val="22"/>
          <w:lang w:val="en-GB"/>
        </w:rPr>
        <w:t>ualit</w:t>
      </w:r>
      <w:r>
        <w:rPr>
          <w:b w:val="0"/>
          <w:i w:val="0"/>
          <w:sz w:val="22"/>
          <w:lang w:val="en-GB"/>
        </w:rPr>
        <w:t xml:space="preserve">y </w:t>
      </w:r>
      <w:r w:rsidR="00516967" w:rsidRPr="00053C15">
        <w:rPr>
          <w:b w:val="0"/>
          <w:i w:val="0"/>
          <w:sz w:val="22"/>
          <w:lang w:val="en-GB"/>
        </w:rPr>
        <w:t>management)</w:t>
      </w:r>
    </w:p>
    <w:p w:rsidR="00516967" w:rsidRPr="00053C15" w:rsidRDefault="00733D0F" w:rsidP="00516967">
      <w:pPr>
        <w:pStyle w:val="berschrift2"/>
        <w:numPr>
          <w:ilvl w:val="0"/>
          <w:numId w:val="0"/>
        </w:numPr>
        <w:spacing w:before="0" w:after="240"/>
        <w:ind w:left="794" w:right="1134"/>
        <w:rPr>
          <w:b w:val="0"/>
          <w:i w:val="0"/>
          <w:sz w:val="22"/>
          <w:lang w:val="en-GB"/>
        </w:rPr>
      </w:pPr>
      <w:r>
        <w:rPr>
          <w:b w:val="0"/>
          <w:i w:val="0"/>
          <w:sz w:val="22"/>
          <w:lang w:val="en-GB"/>
        </w:rPr>
        <w:t xml:space="preserve">After the determination of the fault a complaint report will be sent to the </w:t>
      </w:r>
      <w:r w:rsidR="00053C15">
        <w:rPr>
          <w:b w:val="0"/>
          <w:i w:val="0"/>
          <w:sz w:val="22"/>
          <w:lang w:val="en-GB"/>
        </w:rPr>
        <w:t>SUPPLIER</w:t>
      </w:r>
      <w:r>
        <w:rPr>
          <w:b w:val="0"/>
          <w:i w:val="0"/>
          <w:sz w:val="22"/>
          <w:lang w:val="en-GB"/>
        </w:rPr>
        <w:t xml:space="preserve"> by</w:t>
      </w:r>
      <w:r w:rsidR="00516967" w:rsidRPr="00053C15">
        <w:rPr>
          <w:b w:val="0"/>
          <w:i w:val="0"/>
          <w:sz w:val="22"/>
          <w:lang w:val="en-GB"/>
        </w:rPr>
        <w:t xml:space="preserve"> </w:t>
      </w:r>
      <w:r>
        <w:rPr>
          <w:b w:val="0"/>
          <w:i w:val="0"/>
          <w:sz w:val="22"/>
          <w:lang w:val="en-GB"/>
        </w:rPr>
        <w:t>e-</w:t>
      </w:r>
      <w:r w:rsidR="00516967" w:rsidRPr="00053C15">
        <w:rPr>
          <w:b w:val="0"/>
          <w:i w:val="0"/>
          <w:sz w:val="22"/>
          <w:lang w:val="en-GB"/>
        </w:rPr>
        <w:t>mail/</w:t>
      </w:r>
      <w:r>
        <w:rPr>
          <w:b w:val="0"/>
          <w:i w:val="0"/>
          <w:sz w:val="22"/>
          <w:lang w:val="en-GB"/>
        </w:rPr>
        <w:t>f</w:t>
      </w:r>
      <w:r w:rsidR="00516967" w:rsidRPr="00053C15">
        <w:rPr>
          <w:b w:val="0"/>
          <w:i w:val="0"/>
          <w:sz w:val="22"/>
          <w:lang w:val="en-GB"/>
        </w:rPr>
        <w:t xml:space="preserve">ax. </w:t>
      </w:r>
      <w:r>
        <w:rPr>
          <w:b w:val="0"/>
          <w:i w:val="0"/>
          <w:sz w:val="22"/>
          <w:lang w:val="en-GB"/>
        </w:rPr>
        <w:t>The further measures will then be carried out together</w:t>
      </w:r>
      <w:r w:rsidR="00516967" w:rsidRPr="00053C15">
        <w:rPr>
          <w:b w:val="0"/>
          <w:i w:val="0"/>
          <w:sz w:val="22"/>
          <w:lang w:val="en-GB"/>
        </w:rPr>
        <w:t xml:space="preserve">, </w:t>
      </w:r>
      <w:r>
        <w:rPr>
          <w:b w:val="0"/>
          <w:i w:val="0"/>
          <w:sz w:val="22"/>
          <w:lang w:val="en-GB"/>
        </w:rPr>
        <w:t>which lead to one of the following decisions</w:t>
      </w:r>
      <w:r w:rsidR="00516967" w:rsidRPr="00053C15">
        <w:rPr>
          <w:b w:val="0"/>
          <w:i w:val="0"/>
          <w:sz w:val="22"/>
          <w:lang w:val="en-GB"/>
        </w:rPr>
        <w:t>:</w:t>
      </w:r>
    </w:p>
    <w:p w:rsidR="00516967" w:rsidRPr="00053C15" w:rsidRDefault="00733D0F" w:rsidP="00516967">
      <w:pPr>
        <w:numPr>
          <w:ilvl w:val="0"/>
          <w:numId w:val="10"/>
        </w:numPr>
        <w:ind w:right="1134"/>
        <w:jc w:val="both"/>
        <w:rPr>
          <w:rFonts w:ascii="Arial" w:hAnsi="Arial"/>
          <w:sz w:val="22"/>
          <w:lang w:val="en-GB"/>
        </w:rPr>
      </w:pPr>
      <w:r>
        <w:rPr>
          <w:rFonts w:ascii="Arial" w:hAnsi="Arial"/>
          <w:sz w:val="22"/>
          <w:lang w:val="en-GB"/>
        </w:rPr>
        <w:t xml:space="preserve">back to </w:t>
      </w:r>
      <w:r w:rsidR="00053C15">
        <w:rPr>
          <w:rFonts w:ascii="Arial" w:hAnsi="Arial"/>
          <w:sz w:val="22"/>
          <w:lang w:val="en-GB"/>
        </w:rPr>
        <w:t>SUPPLIER</w:t>
      </w:r>
      <w:r w:rsidR="00516967" w:rsidRPr="00053C15">
        <w:rPr>
          <w:rFonts w:ascii="Arial" w:hAnsi="Arial"/>
          <w:sz w:val="22"/>
          <w:lang w:val="en-GB"/>
        </w:rPr>
        <w:t xml:space="preserve"> (</w:t>
      </w:r>
      <w:r>
        <w:rPr>
          <w:rFonts w:ascii="Arial" w:hAnsi="Arial"/>
          <w:sz w:val="22"/>
          <w:lang w:val="en-GB"/>
        </w:rPr>
        <w:t>return transport costs</w:t>
      </w:r>
      <w:r w:rsidR="00516967" w:rsidRPr="00053C15">
        <w:rPr>
          <w:rFonts w:ascii="Arial" w:hAnsi="Arial"/>
          <w:sz w:val="22"/>
          <w:lang w:val="en-GB"/>
        </w:rPr>
        <w:t xml:space="preserve"> </w:t>
      </w:r>
      <w:r w:rsidR="00053C15">
        <w:rPr>
          <w:rFonts w:ascii="Arial" w:hAnsi="Arial"/>
          <w:sz w:val="22"/>
          <w:lang w:val="en-GB"/>
        </w:rPr>
        <w:t>SUPPLIER</w:t>
      </w:r>
      <w:r w:rsidR="00516967" w:rsidRPr="00053C15">
        <w:rPr>
          <w:rFonts w:ascii="Arial" w:hAnsi="Arial"/>
          <w:sz w:val="22"/>
          <w:lang w:val="en-GB"/>
        </w:rPr>
        <w:t>)</w:t>
      </w:r>
    </w:p>
    <w:p w:rsidR="00516967" w:rsidRPr="00053C15" w:rsidRDefault="00733D0F" w:rsidP="00516967">
      <w:pPr>
        <w:numPr>
          <w:ilvl w:val="0"/>
          <w:numId w:val="10"/>
        </w:numPr>
        <w:tabs>
          <w:tab w:val="num" w:pos="1710"/>
        </w:tabs>
        <w:ind w:right="1134"/>
        <w:jc w:val="both"/>
        <w:rPr>
          <w:rFonts w:ascii="Arial" w:hAnsi="Arial"/>
          <w:sz w:val="22"/>
          <w:lang w:val="en-GB"/>
        </w:rPr>
      </w:pPr>
      <w:r>
        <w:rPr>
          <w:rFonts w:ascii="Arial" w:hAnsi="Arial"/>
          <w:sz w:val="22"/>
          <w:lang w:val="en-GB"/>
        </w:rPr>
        <w:t xml:space="preserve">follow-up work by </w:t>
      </w:r>
      <w:r w:rsidR="00053C15">
        <w:rPr>
          <w:rFonts w:ascii="Arial" w:hAnsi="Arial"/>
          <w:sz w:val="22"/>
          <w:lang w:val="en-GB"/>
        </w:rPr>
        <w:t>SUPPLIER</w:t>
      </w:r>
    </w:p>
    <w:p w:rsidR="00516967" w:rsidRPr="00053C15" w:rsidRDefault="00733D0F" w:rsidP="00516967">
      <w:pPr>
        <w:numPr>
          <w:ilvl w:val="0"/>
          <w:numId w:val="10"/>
        </w:numPr>
        <w:tabs>
          <w:tab w:val="num" w:pos="1710"/>
        </w:tabs>
        <w:spacing w:after="240"/>
        <w:ind w:left="2154" w:right="1134" w:hanging="357"/>
        <w:jc w:val="both"/>
        <w:rPr>
          <w:rFonts w:ascii="Arial" w:hAnsi="Arial"/>
          <w:sz w:val="22"/>
          <w:lang w:val="en-GB"/>
        </w:rPr>
      </w:pPr>
      <w:r>
        <w:rPr>
          <w:rFonts w:ascii="Arial" w:hAnsi="Arial"/>
          <w:sz w:val="22"/>
          <w:lang w:val="en-GB"/>
        </w:rPr>
        <w:t xml:space="preserve">follow-up work by </w:t>
      </w:r>
      <w:r w:rsidR="00516967" w:rsidRPr="00053C15">
        <w:rPr>
          <w:rFonts w:ascii="Arial" w:hAnsi="Arial"/>
          <w:sz w:val="22"/>
          <w:lang w:val="en-GB"/>
        </w:rPr>
        <w:t>Dautel GmbH (</w:t>
      </w:r>
      <w:r>
        <w:rPr>
          <w:rFonts w:ascii="Arial" w:hAnsi="Arial"/>
          <w:sz w:val="22"/>
          <w:lang w:val="en-GB"/>
        </w:rPr>
        <w:t>hourly rate</w:t>
      </w:r>
      <w:r w:rsidR="00516967" w:rsidRPr="00053C15">
        <w:rPr>
          <w:rFonts w:ascii="Arial" w:hAnsi="Arial"/>
          <w:sz w:val="22"/>
          <w:lang w:val="en-GB"/>
        </w:rPr>
        <w:t xml:space="preserve"> </w:t>
      </w:r>
      <w:r w:rsidR="00E23B5E">
        <w:rPr>
          <w:rFonts w:ascii="Arial" w:hAnsi="Arial"/>
          <w:sz w:val="22"/>
          <w:lang w:val="en-GB"/>
        </w:rPr>
        <w:t>60,00</w:t>
      </w:r>
      <w:r w:rsidR="00516967" w:rsidRPr="00053C15">
        <w:rPr>
          <w:rFonts w:ascii="Arial" w:hAnsi="Arial"/>
          <w:sz w:val="22"/>
          <w:lang w:val="en-GB"/>
        </w:rPr>
        <w:t>€)</w:t>
      </w:r>
    </w:p>
    <w:p w:rsidR="00516967" w:rsidRPr="00053C15" w:rsidRDefault="00733D0F" w:rsidP="00516967">
      <w:pPr>
        <w:spacing w:after="240"/>
        <w:ind w:left="794"/>
        <w:rPr>
          <w:rFonts w:ascii="Arial" w:hAnsi="Arial"/>
          <w:sz w:val="22"/>
          <w:lang w:val="en-GB"/>
        </w:rPr>
      </w:pPr>
      <w:r>
        <w:rPr>
          <w:rFonts w:ascii="Arial" w:hAnsi="Arial"/>
          <w:sz w:val="22"/>
          <w:lang w:val="en-GB"/>
        </w:rPr>
        <w:t xml:space="preserve">A processing flat rate of </w:t>
      </w:r>
      <w:r w:rsidR="00E23B5E">
        <w:rPr>
          <w:rFonts w:ascii="Arial" w:hAnsi="Arial"/>
          <w:b/>
          <w:sz w:val="22"/>
          <w:lang w:val="en-GB"/>
        </w:rPr>
        <w:t>€80,00</w:t>
      </w:r>
      <w:r w:rsidRPr="00053C15">
        <w:rPr>
          <w:rFonts w:ascii="Arial" w:hAnsi="Arial"/>
          <w:sz w:val="22"/>
          <w:lang w:val="en-GB"/>
        </w:rPr>
        <w:t xml:space="preserve"> </w:t>
      </w:r>
      <w:r>
        <w:rPr>
          <w:rFonts w:ascii="Arial" w:hAnsi="Arial"/>
          <w:sz w:val="22"/>
          <w:lang w:val="en-GB"/>
        </w:rPr>
        <w:t>will be charged to the</w:t>
      </w:r>
      <w:r w:rsidR="00516967" w:rsidRPr="00053C15">
        <w:rPr>
          <w:rFonts w:ascii="Arial" w:hAnsi="Arial"/>
          <w:sz w:val="22"/>
          <w:lang w:val="en-GB"/>
        </w:rPr>
        <w:t xml:space="preserve"> </w:t>
      </w:r>
      <w:r w:rsidR="00053C15">
        <w:rPr>
          <w:rFonts w:ascii="Arial" w:hAnsi="Arial"/>
          <w:sz w:val="22"/>
          <w:lang w:val="en-GB"/>
        </w:rPr>
        <w:t>SUPPLIER</w:t>
      </w:r>
      <w:r w:rsidR="00516967" w:rsidRPr="00053C15">
        <w:rPr>
          <w:rFonts w:ascii="Arial" w:hAnsi="Arial"/>
          <w:sz w:val="22"/>
          <w:lang w:val="en-GB"/>
        </w:rPr>
        <w:t xml:space="preserve"> </w:t>
      </w:r>
      <w:r>
        <w:rPr>
          <w:rFonts w:ascii="Arial" w:hAnsi="Arial"/>
          <w:sz w:val="22"/>
          <w:lang w:val="en-GB"/>
        </w:rPr>
        <w:t>one-time by the purchasing</w:t>
      </w:r>
      <w:r w:rsidR="00967B38">
        <w:rPr>
          <w:rFonts w:ascii="Arial" w:hAnsi="Arial"/>
          <w:sz w:val="22"/>
          <w:lang w:val="en-GB"/>
        </w:rPr>
        <w:t xml:space="preserve"> </w:t>
      </w:r>
      <w:r w:rsidR="00967B38" w:rsidRPr="00967B38">
        <w:rPr>
          <w:rFonts w:ascii="Arial" w:hAnsi="Arial"/>
          <w:sz w:val="22"/>
          <w:lang w:val="en-GB"/>
        </w:rPr>
        <w:t>department</w:t>
      </w:r>
      <w:r>
        <w:rPr>
          <w:rFonts w:ascii="Arial" w:hAnsi="Arial"/>
          <w:sz w:val="22"/>
          <w:lang w:val="en-GB"/>
        </w:rPr>
        <w:t xml:space="preserve"> for the afore-mentioned measures</w:t>
      </w:r>
      <w:r w:rsidR="00516967" w:rsidRPr="00053C15">
        <w:rPr>
          <w:rFonts w:ascii="Arial" w:hAnsi="Arial"/>
          <w:sz w:val="22"/>
          <w:lang w:val="en-GB"/>
        </w:rPr>
        <w:t>.</w:t>
      </w:r>
    </w:p>
    <w:p w:rsidR="00516967" w:rsidRPr="00053C15" w:rsidRDefault="00516967" w:rsidP="00516967">
      <w:pPr>
        <w:spacing w:after="240"/>
        <w:ind w:left="794"/>
        <w:rPr>
          <w:rFonts w:ascii="Arial" w:hAnsi="Arial"/>
          <w:sz w:val="22"/>
          <w:lang w:val="en-GB"/>
        </w:rPr>
      </w:pPr>
    </w:p>
    <w:p w:rsidR="00516967" w:rsidRPr="00053C15" w:rsidRDefault="00516967" w:rsidP="00516967">
      <w:pPr>
        <w:spacing w:after="240"/>
        <w:ind w:left="794"/>
        <w:rPr>
          <w:rFonts w:ascii="Arial" w:hAnsi="Arial"/>
          <w:sz w:val="22"/>
          <w:lang w:val="en-GB"/>
        </w:rPr>
      </w:pPr>
    </w:p>
    <w:p w:rsidR="00516967" w:rsidRPr="00053C15" w:rsidRDefault="00516967" w:rsidP="00516967">
      <w:pPr>
        <w:pStyle w:val="berschrift2"/>
        <w:numPr>
          <w:ilvl w:val="1"/>
          <w:numId w:val="4"/>
        </w:numPr>
        <w:spacing w:before="0" w:after="0"/>
        <w:ind w:right="1134"/>
        <w:rPr>
          <w:b w:val="0"/>
          <w:i w:val="0"/>
          <w:sz w:val="22"/>
          <w:lang w:val="en-GB"/>
        </w:rPr>
      </w:pPr>
      <w:r w:rsidRPr="00053C15">
        <w:rPr>
          <w:b w:val="0"/>
          <w:i w:val="0"/>
          <w:sz w:val="22"/>
          <w:lang w:val="en-GB"/>
        </w:rPr>
        <w:t>F</w:t>
      </w:r>
      <w:r w:rsidR="00733D0F">
        <w:rPr>
          <w:b w:val="0"/>
          <w:i w:val="0"/>
          <w:sz w:val="22"/>
          <w:lang w:val="en-GB"/>
        </w:rPr>
        <w:t>ield failures</w:t>
      </w:r>
      <w:r w:rsidRPr="00053C15">
        <w:rPr>
          <w:b w:val="0"/>
          <w:i w:val="0"/>
          <w:sz w:val="22"/>
          <w:lang w:val="en-GB"/>
        </w:rPr>
        <w:t xml:space="preserve"> (</w:t>
      </w:r>
      <w:r w:rsidR="00733D0F">
        <w:rPr>
          <w:b w:val="0"/>
          <w:i w:val="0"/>
          <w:sz w:val="22"/>
          <w:lang w:val="en-GB"/>
        </w:rPr>
        <w:t>complaint through customer service</w:t>
      </w:r>
      <w:r w:rsidRPr="00053C15">
        <w:rPr>
          <w:b w:val="0"/>
          <w:i w:val="0"/>
          <w:sz w:val="22"/>
          <w:lang w:val="en-GB"/>
        </w:rPr>
        <w:t>)</w:t>
      </w:r>
    </w:p>
    <w:p w:rsidR="00516967" w:rsidRPr="00053C15" w:rsidRDefault="00733D0F" w:rsidP="00516967">
      <w:pPr>
        <w:spacing w:after="240"/>
        <w:ind w:left="794"/>
        <w:rPr>
          <w:rFonts w:ascii="Arial" w:hAnsi="Arial"/>
          <w:sz w:val="22"/>
          <w:lang w:val="en-GB"/>
        </w:rPr>
      </w:pPr>
      <w:r>
        <w:rPr>
          <w:rFonts w:ascii="Arial" w:hAnsi="Arial"/>
          <w:sz w:val="22"/>
          <w:lang w:val="en-GB"/>
        </w:rPr>
        <w:t xml:space="preserve">After the determination of the fault a complaint report will be sent to the </w:t>
      </w:r>
      <w:r w:rsidR="00053C15">
        <w:rPr>
          <w:rFonts w:ascii="Arial" w:hAnsi="Arial"/>
          <w:sz w:val="22"/>
          <w:lang w:val="en-GB"/>
        </w:rPr>
        <w:t>SUPPLIER</w:t>
      </w:r>
      <w:r w:rsidR="00516967" w:rsidRPr="00053C15">
        <w:rPr>
          <w:rFonts w:ascii="Arial" w:hAnsi="Arial"/>
          <w:sz w:val="22"/>
          <w:lang w:val="en-GB"/>
        </w:rPr>
        <w:t xml:space="preserve"> </w:t>
      </w:r>
      <w:r>
        <w:rPr>
          <w:rFonts w:ascii="Arial" w:hAnsi="Arial"/>
          <w:sz w:val="22"/>
          <w:lang w:val="en-GB"/>
        </w:rPr>
        <w:t>by e-</w:t>
      </w:r>
      <w:r w:rsidR="00516967" w:rsidRPr="00053C15">
        <w:rPr>
          <w:rFonts w:ascii="Arial" w:hAnsi="Arial"/>
          <w:sz w:val="22"/>
          <w:lang w:val="en-GB"/>
        </w:rPr>
        <w:t>mail/</w:t>
      </w:r>
      <w:r>
        <w:rPr>
          <w:rFonts w:ascii="Arial" w:hAnsi="Arial"/>
          <w:sz w:val="22"/>
          <w:lang w:val="en-GB"/>
        </w:rPr>
        <w:t>f</w:t>
      </w:r>
      <w:r w:rsidR="00516967" w:rsidRPr="00053C15">
        <w:rPr>
          <w:rFonts w:ascii="Arial" w:hAnsi="Arial"/>
          <w:sz w:val="22"/>
          <w:lang w:val="en-GB"/>
        </w:rPr>
        <w:t xml:space="preserve">ax. </w:t>
      </w:r>
      <w:r>
        <w:rPr>
          <w:rFonts w:ascii="Arial" w:hAnsi="Arial"/>
          <w:sz w:val="22"/>
          <w:lang w:val="en-GB"/>
        </w:rPr>
        <w:t>The settlement shall be carried out as agreed</w:t>
      </w:r>
      <w:r w:rsidR="00516967" w:rsidRPr="00053C15">
        <w:rPr>
          <w:rFonts w:ascii="Arial" w:hAnsi="Arial"/>
          <w:sz w:val="22"/>
          <w:lang w:val="en-GB"/>
        </w:rPr>
        <w:t>:</w:t>
      </w:r>
    </w:p>
    <w:p w:rsidR="00516967" w:rsidRPr="00053C15" w:rsidRDefault="00516967" w:rsidP="00516967">
      <w:pPr>
        <w:rPr>
          <w:lang w:val="en-GB"/>
        </w:rPr>
      </w:pPr>
    </w:p>
    <w:p w:rsidR="00D44F3D" w:rsidRPr="003673A3" w:rsidRDefault="002B270A" w:rsidP="00733D0F">
      <w:pPr>
        <w:ind w:left="794" w:right="1134"/>
        <w:rPr>
          <w:rFonts w:ascii="Arial" w:hAnsi="Arial"/>
          <w:sz w:val="22"/>
          <w:lang w:val="en-GB"/>
        </w:rPr>
      </w:pPr>
      <w:r w:rsidRPr="003673A3">
        <w:rPr>
          <w:rFonts w:ascii="Arial" w:hAnsi="Arial"/>
          <w:sz w:val="22"/>
          <w:lang w:val="en-GB"/>
        </w:rPr>
        <w:fldChar w:fldCharType="begin">
          <w:ffData>
            <w:name w:val="Kontrollkästchen1"/>
            <w:enabled/>
            <w:calcOnExit w:val="0"/>
            <w:checkBox>
              <w:sizeAuto/>
              <w:default w:val="1"/>
            </w:checkBox>
          </w:ffData>
        </w:fldChar>
      </w:r>
      <w:bookmarkStart w:id="9" w:name="Kontrollkästchen1"/>
      <w:r w:rsidRPr="003673A3">
        <w:rPr>
          <w:rFonts w:ascii="Arial" w:hAnsi="Arial"/>
          <w:sz w:val="22"/>
          <w:lang w:val="en-GB"/>
        </w:rPr>
        <w:instrText xml:space="preserve"> FORMCHECKBOX </w:instrText>
      </w:r>
      <w:r w:rsidRPr="003673A3">
        <w:rPr>
          <w:rFonts w:ascii="Arial" w:hAnsi="Arial"/>
          <w:sz w:val="22"/>
          <w:lang w:val="en-GB"/>
        </w:rPr>
      </w:r>
      <w:r w:rsidRPr="003673A3">
        <w:rPr>
          <w:rFonts w:ascii="Arial" w:hAnsi="Arial"/>
          <w:sz w:val="22"/>
          <w:lang w:val="en-GB"/>
        </w:rPr>
        <w:fldChar w:fldCharType="end"/>
      </w:r>
      <w:bookmarkEnd w:id="9"/>
      <w:r w:rsidR="00D44F3D" w:rsidRPr="003673A3">
        <w:rPr>
          <w:rFonts w:ascii="Arial" w:hAnsi="Arial"/>
          <w:sz w:val="22"/>
          <w:lang w:val="en-GB"/>
        </w:rPr>
        <w:t xml:space="preserve"> </w:t>
      </w:r>
      <w:r w:rsidR="00D44F3D" w:rsidRPr="003673A3">
        <w:rPr>
          <w:rFonts w:ascii="Arial" w:hAnsi="Arial"/>
          <w:sz w:val="22"/>
          <w:lang w:val="en-GB"/>
        </w:rPr>
        <w:tab/>
      </w:r>
      <w:r w:rsidR="00733D0F" w:rsidRPr="003673A3">
        <w:rPr>
          <w:rFonts w:ascii="Arial" w:hAnsi="Arial"/>
          <w:sz w:val="22"/>
          <w:lang w:val="en-GB"/>
        </w:rPr>
        <w:t>Damaged parts shall be returned carriage forward</w:t>
      </w:r>
      <w:r w:rsidR="00D44F3D" w:rsidRPr="003673A3">
        <w:rPr>
          <w:rFonts w:ascii="Arial" w:hAnsi="Arial"/>
          <w:sz w:val="22"/>
          <w:lang w:val="en-GB"/>
        </w:rPr>
        <w:t>.</w:t>
      </w:r>
      <w:r w:rsidR="00733D0F" w:rsidRPr="003673A3">
        <w:rPr>
          <w:rFonts w:ascii="Arial" w:hAnsi="Arial"/>
          <w:sz w:val="22"/>
          <w:lang w:val="en-GB"/>
        </w:rPr>
        <w:t xml:space="preserve"> A credit </w:t>
      </w:r>
      <w:r w:rsidR="00733D0F" w:rsidRPr="003673A3">
        <w:rPr>
          <w:rFonts w:ascii="Arial" w:hAnsi="Arial"/>
          <w:sz w:val="22"/>
          <w:lang w:val="en-GB"/>
        </w:rPr>
        <w:tab/>
        <w:t xml:space="preserve">note/replacement of materials will be carried out </w:t>
      </w:r>
      <w:r w:rsidR="007F155B" w:rsidRPr="003673A3">
        <w:rPr>
          <w:rFonts w:ascii="Arial" w:hAnsi="Arial"/>
          <w:sz w:val="22"/>
          <w:lang w:val="en-GB"/>
        </w:rPr>
        <w:t>as well as</w:t>
      </w:r>
      <w:r w:rsidR="00733D0F" w:rsidRPr="003673A3">
        <w:rPr>
          <w:rFonts w:ascii="Arial" w:hAnsi="Arial"/>
          <w:sz w:val="22"/>
          <w:lang w:val="en-GB"/>
        </w:rPr>
        <w:t xml:space="preserve"> the replacement costs </w:t>
      </w:r>
      <w:r w:rsidR="00733D0F" w:rsidRPr="003673A3">
        <w:rPr>
          <w:rFonts w:ascii="Arial" w:hAnsi="Arial"/>
          <w:sz w:val="22"/>
          <w:lang w:val="en-GB"/>
        </w:rPr>
        <w:tab/>
        <w:t>shall be remunerated</w:t>
      </w:r>
      <w:r w:rsidR="00D44F3D" w:rsidRPr="003673A3">
        <w:rPr>
          <w:rFonts w:ascii="Arial" w:hAnsi="Arial"/>
          <w:sz w:val="22"/>
          <w:lang w:val="en-GB"/>
        </w:rPr>
        <w:t>.</w:t>
      </w:r>
    </w:p>
    <w:p w:rsidR="00D44F3D" w:rsidRPr="003673A3" w:rsidRDefault="00D44F3D" w:rsidP="00733D0F">
      <w:pPr>
        <w:ind w:left="794" w:right="1134"/>
        <w:rPr>
          <w:rFonts w:ascii="Arial" w:hAnsi="Arial"/>
          <w:sz w:val="22"/>
          <w:lang w:val="en-GB"/>
        </w:rPr>
      </w:pPr>
      <w:r w:rsidRPr="003673A3">
        <w:rPr>
          <w:rFonts w:ascii="Arial" w:hAnsi="Arial"/>
          <w:sz w:val="22"/>
          <w:lang w:val="en-GB"/>
        </w:rPr>
        <w:fldChar w:fldCharType="begin">
          <w:ffData>
            <w:name w:val=""/>
            <w:enabled/>
            <w:calcOnExit w:val="0"/>
            <w:checkBox>
              <w:sizeAuto/>
              <w:default w:val="0"/>
            </w:checkBox>
          </w:ffData>
        </w:fldChar>
      </w:r>
      <w:r w:rsidRPr="003673A3">
        <w:rPr>
          <w:rFonts w:ascii="Arial" w:hAnsi="Arial"/>
          <w:sz w:val="22"/>
          <w:lang w:val="en-GB"/>
        </w:rPr>
        <w:instrText xml:space="preserve"> FORMCHECKBOX </w:instrText>
      </w:r>
      <w:r w:rsidR="003E05D7" w:rsidRPr="003673A3">
        <w:rPr>
          <w:rFonts w:ascii="Arial" w:hAnsi="Arial"/>
          <w:sz w:val="22"/>
          <w:lang w:val="en-GB"/>
        </w:rPr>
      </w:r>
      <w:r w:rsidRPr="003673A3">
        <w:rPr>
          <w:rFonts w:ascii="Arial" w:hAnsi="Arial"/>
          <w:sz w:val="22"/>
          <w:lang w:val="en-GB"/>
        </w:rPr>
        <w:fldChar w:fldCharType="end"/>
      </w:r>
      <w:r w:rsidRPr="003673A3">
        <w:rPr>
          <w:rFonts w:ascii="Arial" w:hAnsi="Arial"/>
          <w:sz w:val="22"/>
          <w:lang w:val="en-GB"/>
        </w:rPr>
        <w:tab/>
      </w:r>
      <w:r w:rsidR="00733D0F" w:rsidRPr="003673A3">
        <w:rPr>
          <w:rFonts w:ascii="Arial" w:hAnsi="Arial"/>
          <w:sz w:val="22"/>
          <w:lang w:val="en-GB"/>
        </w:rPr>
        <w:t>Damaged parts will be returned carriage forward</w:t>
      </w:r>
      <w:r w:rsidRPr="003673A3">
        <w:rPr>
          <w:rFonts w:ascii="Arial" w:hAnsi="Arial"/>
          <w:sz w:val="22"/>
          <w:lang w:val="en-GB"/>
        </w:rPr>
        <w:t xml:space="preserve">. </w:t>
      </w:r>
      <w:r w:rsidR="00733D0F" w:rsidRPr="003673A3">
        <w:rPr>
          <w:rFonts w:ascii="Arial" w:hAnsi="Arial"/>
          <w:sz w:val="22"/>
          <w:lang w:val="en-GB"/>
        </w:rPr>
        <w:t xml:space="preserve">A credit </w:t>
      </w:r>
      <w:r w:rsidR="00733D0F" w:rsidRPr="003673A3">
        <w:rPr>
          <w:rFonts w:ascii="Arial" w:hAnsi="Arial"/>
          <w:sz w:val="22"/>
          <w:lang w:val="en-GB"/>
        </w:rPr>
        <w:tab/>
        <w:t>note/replacement of materials will be carried out as well as the remuneration of the agreed working hours flat rate in the amount of</w:t>
      </w:r>
      <w:r w:rsidRPr="003673A3">
        <w:rPr>
          <w:rFonts w:ascii="Arial" w:hAnsi="Arial"/>
          <w:sz w:val="22"/>
          <w:lang w:val="en-GB"/>
        </w:rPr>
        <w:t xml:space="preserve"> </w:t>
      </w:r>
      <w:r w:rsidR="005847D7" w:rsidRPr="003673A3">
        <w:rPr>
          <w:rFonts w:ascii="Arial" w:hAnsi="Arial"/>
          <w:sz w:val="22"/>
          <w:lang w:val="en-GB"/>
        </w:rPr>
        <w:t>€</w:t>
      </w:r>
      <w:r w:rsidR="00402919" w:rsidRPr="003673A3">
        <w:rPr>
          <w:rFonts w:ascii="Arial" w:hAnsi="Arial"/>
          <w:sz w:val="22"/>
          <w:lang w:val="en-GB"/>
        </w:rPr>
        <w:t xml:space="preserve"> </w:t>
      </w:r>
      <w:r w:rsidR="00FC1646" w:rsidRPr="003673A3">
        <w:rPr>
          <w:rFonts w:ascii="Arial" w:hAnsi="Arial"/>
        </w:rPr>
        <w:fldChar w:fldCharType="begin">
          <w:ffData>
            <w:name w:val="Text36"/>
            <w:enabled/>
            <w:calcOnExit w:val="0"/>
            <w:textInput/>
          </w:ffData>
        </w:fldChar>
      </w:r>
      <w:r w:rsidR="00FC1646" w:rsidRPr="003673A3">
        <w:rPr>
          <w:rFonts w:ascii="Arial" w:hAnsi="Arial"/>
          <w:lang w:val="en-US"/>
        </w:rPr>
        <w:instrText xml:space="preserve"> FORMTEXT </w:instrText>
      </w:r>
      <w:r w:rsidR="00FC1646" w:rsidRPr="003673A3">
        <w:rPr>
          <w:rFonts w:ascii="Arial" w:hAnsi="Arial"/>
        </w:rPr>
      </w:r>
      <w:r w:rsidR="00FC1646" w:rsidRPr="003673A3">
        <w:rPr>
          <w:rFonts w:ascii="Arial" w:hAnsi="Arial"/>
        </w:rPr>
        <w:fldChar w:fldCharType="separate"/>
      </w:r>
      <w:r w:rsidR="00555FCD">
        <w:rPr>
          <w:rFonts w:ascii="Arial" w:hAnsi="Arial"/>
          <w:noProof/>
        </w:rPr>
        <w:t> </w:t>
      </w:r>
      <w:r w:rsidR="00555FCD">
        <w:rPr>
          <w:rFonts w:ascii="Arial" w:hAnsi="Arial"/>
          <w:noProof/>
        </w:rPr>
        <w:t> </w:t>
      </w:r>
      <w:r w:rsidR="00555FCD">
        <w:rPr>
          <w:rFonts w:ascii="Arial" w:hAnsi="Arial"/>
          <w:noProof/>
        </w:rPr>
        <w:t> </w:t>
      </w:r>
      <w:r w:rsidR="00555FCD">
        <w:rPr>
          <w:rFonts w:ascii="Arial" w:hAnsi="Arial"/>
          <w:noProof/>
        </w:rPr>
        <w:t> </w:t>
      </w:r>
      <w:r w:rsidR="00555FCD">
        <w:rPr>
          <w:rFonts w:ascii="Arial" w:hAnsi="Arial"/>
          <w:noProof/>
        </w:rPr>
        <w:t> </w:t>
      </w:r>
      <w:r w:rsidR="00FC1646" w:rsidRPr="003673A3">
        <w:rPr>
          <w:rFonts w:ascii="Arial" w:hAnsi="Arial"/>
        </w:rPr>
        <w:fldChar w:fldCharType="end"/>
      </w:r>
      <w:r w:rsidRPr="003673A3">
        <w:rPr>
          <w:rFonts w:ascii="Arial" w:hAnsi="Arial"/>
          <w:sz w:val="22"/>
          <w:lang w:val="en-GB"/>
        </w:rPr>
        <w:t>.</w:t>
      </w:r>
    </w:p>
    <w:p w:rsidR="00D44F3D" w:rsidRPr="003673A3" w:rsidRDefault="00D44F3D">
      <w:pPr>
        <w:spacing w:after="120"/>
        <w:ind w:left="794" w:right="1134"/>
        <w:rPr>
          <w:rFonts w:ascii="Arial" w:hAnsi="Arial"/>
          <w:sz w:val="22"/>
          <w:lang w:val="en-GB"/>
        </w:rPr>
      </w:pPr>
      <w:r w:rsidRPr="003673A3">
        <w:rPr>
          <w:rFonts w:ascii="Arial" w:hAnsi="Arial"/>
          <w:sz w:val="22"/>
          <w:lang w:val="en-GB"/>
        </w:rPr>
        <w:fldChar w:fldCharType="begin">
          <w:ffData>
            <w:name w:val="Kontrollkästchen1"/>
            <w:enabled/>
            <w:calcOnExit w:val="0"/>
            <w:checkBox>
              <w:sizeAuto/>
              <w:default w:val="0"/>
            </w:checkBox>
          </w:ffData>
        </w:fldChar>
      </w:r>
      <w:r w:rsidRPr="003673A3">
        <w:rPr>
          <w:rFonts w:ascii="Arial" w:hAnsi="Arial"/>
          <w:sz w:val="22"/>
          <w:lang w:val="en-GB"/>
        </w:rPr>
        <w:instrText xml:space="preserve"> FORMCHECKBOX </w:instrText>
      </w:r>
      <w:r w:rsidRPr="003673A3">
        <w:rPr>
          <w:rFonts w:ascii="Arial" w:hAnsi="Arial"/>
          <w:sz w:val="22"/>
          <w:lang w:val="en-GB"/>
        </w:rPr>
      </w:r>
      <w:r w:rsidRPr="003673A3">
        <w:rPr>
          <w:rFonts w:ascii="Arial" w:hAnsi="Arial"/>
          <w:sz w:val="22"/>
          <w:lang w:val="en-GB"/>
        </w:rPr>
        <w:fldChar w:fldCharType="end"/>
      </w:r>
      <w:r w:rsidRPr="003673A3">
        <w:rPr>
          <w:rFonts w:ascii="Arial" w:hAnsi="Arial"/>
          <w:sz w:val="22"/>
          <w:lang w:val="en-GB"/>
        </w:rPr>
        <w:tab/>
      </w:r>
      <w:r w:rsidR="00733D0F" w:rsidRPr="003673A3">
        <w:rPr>
          <w:rFonts w:ascii="Arial" w:hAnsi="Arial"/>
          <w:sz w:val="22"/>
          <w:lang w:val="en-GB"/>
        </w:rPr>
        <w:t xml:space="preserve">In case of field failures a flat rate remuneration will be carried out in the </w:t>
      </w:r>
      <w:r w:rsidR="001156B8" w:rsidRPr="003673A3">
        <w:rPr>
          <w:rFonts w:ascii="Arial" w:hAnsi="Arial"/>
          <w:sz w:val="22"/>
          <w:lang w:val="en-GB"/>
        </w:rPr>
        <w:tab/>
      </w:r>
      <w:r w:rsidR="00733D0F" w:rsidRPr="003673A3">
        <w:rPr>
          <w:rFonts w:ascii="Arial" w:hAnsi="Arial"/>
          <w:sz w:val="22"/>
          <w:lang w:val="en-GB"/>
        </w:rPr>
        <w:t xml:space="preserve">amount of </w:t>
      </w:r>
      <w:r w:rsidR="005847D7" w:rsidRPr="003673A3">
        <w:rPr>
          <w:rFonts w:ascii="Arial" w:hAnsi="Arial"/>
          <w:sz w:val="22"/>
          <w:lang w:val="en-GB"/>
        </w:rPr>
        <w:t>€</w:t>
      </w:r>
      <w:r w:rsidR="00402919" w:rsidRPr="003673A3">
        <w:rPr>
          <w:rFonts w:ascii="Arial" w:hAnsi="Arial"/>
          <w:sz w:val="22"/>
          <w:lang w:val="en-GB"/>
        </w:rPr>
        <w:t xml:space="preserve"> </w:t>
      </w:r>
      <w:r w:rsidR="00FC1646" w:rsidRPr="003673A3">
        <w:rPr>
          <w:rFonts w:ascii="Arial" w:hAnsi="Arial"/>
        </w:rPr>
        <w:fldChar w:fldCharType="begin">
          <w:ffData>
            <w:name w:val="Text36"/>
            <w:enabled/>
            <w:calcOnExit w:val="0"/>
            <w:textInput/>
          </w:ffData>
        </w:fldChar>
      </w:r>
      <w:r w:rsidR="00FC1646" w:rsidRPr="003673A3">
        <w:rPr>
          <w:rFonts w:ascii="Arial" w:hAnsi="Arial"/>
          <w:lang w:val="en-US"/>
        </w:rPr>
        <w:instrText xml:space="preserve"> FORMTEXT </w:instrText>
      </w:r>
      <w:r w:rsidR="00FC1646" w:rsidRPr="003673A3">
        <w:rPr>
          <w:rFonts w:ascii="Arial" w:hAnsi="Arial"/>
        </w:rPr>
      </w:r>
      <w:r w:rsidR="00FC1646" w:rsidRPr="003673A3">
        <w:rPr>
          <w:rFonts w:ascii="Arial" w:hAnsi="Arial"/>
        </w:rPr>
        <w:fldChar w:fldCharType="separate"/>
      </w:r>
      <w:r w:rsidR="00555FCD">
        <w:rPr>
          <w:rFonts w:ascii="Arial" w:hAnsi="Arial"/>
          <w:noProof/>
        </w:rPr>
        <w:t> </w:t>
      </w:r>
      <w:r w:rsidR="00555FCD">
        <w:rPr>
          <w:rFonts w:ascii="Arial" w:hAnsi="Arial"/>
          <w:noProof/>
        </w:rPr>
        <w:t> </w:t>
      </w:r>
      <w:r w:rsidR="00555FCD">
        <w:rPr>
          <w:rFonts w:ascii="Arial" w:hAnsi="Arial"/>
          <w:noProof/>
        </w:rPr>
        <w:t> </w:t>
      </w:r>
      <w:r w:rsidR="00555FCD">
        <w:rPr>
          <w:rFonts w:ascii="Arial" w:hAnsi="Arial"/>
          <w:noProof/>
        </w:rPr>
        <w:t> </w:t>
      </w:r>
      <w:r w:rsidR="00555FCD">
        <w:rPr>
          <w:rFonts w:ascii="Arial" w:hAnsi="Arial"/>
          <w:noProof/>
        </w:rPr>
        <w:t> </w:t>
      </w:r>
      <w:r w:rsidR="00FC1646" w:rsidRPr="003673A3">
        <w:rPr>
          <w:rFonts w:ascii="Arial" w:hAnsi="Arial"/>
        </w:rPr>
        <w:fldChar w:fldCharType="end"/>
      </w:r>
      <w:r w:rsidRPr="003673A3">
        <w:rPr>
          <w:rFonts w:ascii="Arial" w:hAnsi="Arial"/>
          <w:sz w:val="22"/>
          <w:lang w:val="en-GB"/>
        </w:rPr>
        <w:t>.</w:t>
      </w:r>
    </w:p>
    <w:p w:rsidR="00D44F3D" w:rsidRPr="003673A3" w:rsidRDefault="00D44F3D">
      <w:pPr>
        <w:spacing w:after="120"/>
        <w:ind w:left="794" w:right="1134"/>
        <w:rPr>
          <w:rFonts w:ascii="Arial" w:hAnsi="Arial"/>
          <w:sz w:val="22"/>
          <w:lang w:val="en-GB"/>
        </w:rPr>
      </w:pPr>
      <w:r w:rsidRPr="003673A3">
        <w:rPr>
          <w:rFonts w:ascii="Arial" w:hAnsi="Arial"/>
          <w:sz w:val="22"/>
          <w:lang w:val="en-GB"/>
        </w:rPr>
        <w:fldChar w:fldCharType="begin">
          <w:ffData>
            <w:name w:val="Kontrollkästchen1"/>
            <w:enabled/>
            <w:calcOnExit w:val="0"/>
            <w:checkBox>
              <w:sizeAuto/>
              <w:default w:val="0"/>
            </w:checkBox>
          </w:ffData>
        </w:fldChar>
      </w:r>
      <w:r w:rsidRPr="003673A3">
        <w:rPr>
          <w:rFonts w:ascii="Arial" w:hAnsi="Arial"/>
          <w:sz w:val="22"/>
          <w:lang w:val="en-GB"/>
        </w:rPr>
        <w:instrText xml:space="preserve"> FORMCHECKBOX </w:instrText>
      </w:r>
      <w:r w:rsidRPr="003673A3">
        <w:rPr>
          <w:rFonts w:ascii="Arial" w:hAnsi="Arial"/>
          <w:sz w:val="22"/>
          <w:lang w:val="en-GB"/>
        </w:rPr>
      </w:r>
      <w:r w:rsidRPr="003673A3">
        <w:rPr>
          <w:rFonts w:ascii="Arial" w:hAnsi="Arial"/>
          <w:sz w:val="22"/>
          <w:lang w:val="en-GB"/>
        </w:rPr>
        <w:fldChar w:fldCharType="end"/>
      </w:r>
      <w:r w:rsidRPr="003673A3">
        <w:rPr>
          <w:rFonts w:ascii="Arial" w:hAnsi="Arial"/>
          <w:sz w:val="22"/>
          <w:lang w:val="en-GB"/>
        </w:rPr>
        <w:tab/>
      </w:r>
      <w:r w:rsidR="001156B8" w:rsidRPr="003673A3">
        <w:rPr>
          <w:rFonts w:ascii="Arial" w:hAnsi="Arial"/>
          <w:sz w:val="22"/>
          <w:lang w:val="en-GB"/>
        </w:rPr>
        <w:t>Other regulation</w:t>
      </w:r>
      <w:r w:rsidRPr="003673A3">
        <w:rPr>
          <w:rFonts w:ascii="Arial" w:hAnsi="Arial"/>
          <w:sz w:val="22"/>
          <w:lang w:val="en-GB"/>
        </w:rPr>
        <w:t xml:space="preserve">: </w:t>
      </w:r>
      <w:r w:rsidR="00FC1646" w:rsidRPr="003673A3">
        <w:rPr>
          <w:rFonts w:ascii="Arial" w:hAnsi="Arial"/>
        </w:rPr>
        <w:fldChar w:fldCharType="begin">
          <w:ffData>
            <w:name w:val="Text36"/>
            <w:enabled/>
            <w:calcOnExit w:val="0"/>
            <w:textInput/>
          </w:ffData>
        </w:fldChar>
      </w:r>
      <w:r w:rsidR="00FC1646" w:rsidRPr="003673A3">
        <w:rPr>
          <w:rFonts w:ascii="Arial" w:hAnsi="Arial"/>
        </w:rPr>
        <w:instrText xml:space="preserve"> FORMTEXT </w:instrText>
      </w:r>
      <w:r w:rsidR="00FC1646" w:rsidRPr="003673A3">
        <w:rPr>
          <w:rFonts w:ascii="Arial" w:hAnsi="Arial"/>
        </w:rPr>
      </w:r>
      <w:r w:rsidR="00FC1646" w:rsidRPr="003673A3">
        <w:rPr>
          <w:rFonts w:ascii="Arial" w:hAnsi="Arial"/>
        </w:rPr>
        <w:fldChar w:fldCharType="separate"/>
      </w:r>
      <w:r w:rsidR="00555FCD">
        <w:rPr>
          <w:rFonts w:ascii="Arial" w:hAnsi="Arial"/>
          <w:noProof/>
        </w:rPr>
        <w:t> </w:t>
      </w:r>
      <w:r w:rsidR="00555FCD">
        <w:rPr>
          <w:rFonts w:ascii="Arial" w:hAnsi="Arial"/>
          <w:noProof/>
        </w:rPr>
        <w:t> </w:t>
      </w:r>
      <w:r w:rsidR="00555FCD">
        <w:rPr>
          <w:rFonts w:ascii="Arial" w:hAnsi="Arial"/>
          <w:noProof/>
        </w:rPr>
        <w:t> </w:t>
      </w:r>
      <w:r w:rsidR="00555FCD">
        <w:rPr>
          <w:rFonts w:ascii="Arial" w:hAnsi="Arial"/>
          <w:noProof/>
        </w:rPr>
        <w:t> </w:t>
      </w:r>
      <w:r w:rsidR="00555FCD">
        <w:rPr>
          <w:rFonts w:ascii="Arial" w:hAnsi="Arial"/>
          <w:noProof/>
        </w:rPr>
        <w:t> </w:t>
      </w:r>
      <w:r w:rsidR="00FC1646" w:rsidRPr="003673A3">
        <w:rPr>
          <w:rFonts w:ascii="Arial" w:hAnsi="Arial"/>
        </w:rPr>
        <w:fldChar w:fldCharType="end"/>
      </w:r>
    </w:p>
    <w:p w:rsidR="00D44F3D" w:rsidRPr="003673A3" w:rsidRDefault="00D44F3D">
      <w:pPr>
        <w:rPr>
          <w:lang w:val="en-GB"/>
        </w:rPr>
      </w:pPr>
    </w:p>
    <w:p w:rsidR="00D44F3D" w:rsidRPr="003673A3" w:rsidRDefault="001156B8">
      <w:pPr>
        <w:pStyle w:val="berschrift2"/>
        <w:numPr>
          <w:ilvl w:val="1"/>
          <w:numId w:val="4"/>
        </w:numPr>
        <w:spacing w:before="0" w:after="0"/>
        <w:ind w:left="788" w:right="1134" w:hanging="431"/>
        <w:rPr>
          <w:b w:val="0"/>
          <w:i w:val="0"/>
          <w:sz w:val="22"/>
          <w:lang w:val="en-GB"/>
        </w:rPr>
      </w:pPr>
      <w:r w:rsidRPr="003673A3">
        <w:rPr>
          <w:b w:val="0"/>
          <w:i w:val="0"/>
          <w:sz w:val="22"/>
          <w:lang w:val="en-GB"/>
        </w:rPr>
        <w:t xml:space="preserve">In deviation </w:t>
      </w:r>
      <w:r w:rsidR="00F340BC" w:rsidRPr="003673A3">
        <w:rPr>
          <w:b w:val="0"/>
          <w:i w:val="0"/>
          <w:sz w:val="22"/>
          <w:lang w:val="en-GB"/>
        </w:rPr>
        <w:t xml:space="preserve">from </w:t>
      </w:r>
      <w:r w:rsidRPr="003673A3">
        <w:rPr>
          <w:b w:val="0"/>
          <w:i w:val="0"/>
          <w:sz w:val="22"/>
          <w:lang w:val="en-GB"/>
        </w:rPr>
        <w:t>the statutory regulation</w:t>
      </w:r>
      <w:r w:rsidR="00CF1DD0" w:rsidRPr="003673A3">
        <w:rPr>
          <w:b w:val="0"/>
          <w:i w:val="0"/>
          <w:sz w:val="22"/>
          <w:lang w:val="en-GB"/>
        </w:rPr>
        <w:t>,</w:t>
      </w:r>
      <w:r w:rsidRPr="003673A3">
        <w:rPr>
          <w:b w:val="0"/>
          <w:i w:val="0"/>
          <w:sz w:val="22"/>
          <w:lang w:val="en-GB"/>
        </w:rPr>
        <w:t xml:space="preserve"> the </w:t>
      </w:r>
      <w:r w:rsidR="000950BD" w:rsidRPr="003673A3">
        <w:rPr>
          <w:b w:val="0"/>
          <w:i w:val="0"/>
          <w:sz w:val="22"/>
          <w:lang w:val="en-GB"/>
        </w:rPr>
        <w:t xml:space="preserve">period </w:t>
      </w:r>
      <w:r w:rsidRPr="003673A3">
        <w:rPr>
          <w:b w:val="0"/>
          <w:i w:val="0"/>
          <w:sz w:val="22"/>
          <w:lang w:val="en-GB"/>
        </w:rPr>
        <w:t>of</w:t>
      </w:r>
      <w:r w:rsidR="004E3321" w:rsidRPr="003673A3">
        <w:rPr>
          <w:b w:val="0"/>
          <w:i w:val="0"/>
          <w:sz w:val="22"/>
          <w:lang w:val="en-GB"/>
        </w:rPr>
        <w:t xml:space="preserve">  </w:t>
      </w:r>
      <w:r w:rsidRPr="003673A3">
        <w:rPr>
          <w:b w:val="0"/>
          <w:i w:val="0"/>
          <w:sz w:val="22"/>
          <w:lang w:val="en-GB"/>
        </w:rPr>
        <w:t xml:space="preserve">limitation for claims for defects is </w:t>
      </w:r>
      <w:r w:rsidR="00D44F3D" w:rsidRPr="003673A3">
        <w:rPr>
          <w:b w:val="0"/>
          <w:i w:val="0"/>
          <w:color w:val="000000"/>
          <w:sz w:val="22"/>
          <w:lang w:val="en-GB"/>
        </w:rPr>
        <w:t xml:space="preserve">3 </w:t>
      </w:r>
      <w:r w:rsidRPr="003673A3">
        <w:rPr>
          <w:b w:val="0"/>
          <w:i w:val="0"/>
          <w:color w:val="000000"/>
          <w:sz w:val="22"/>
          <w:lang w:val="en-GB"/>
        </w:rPr>
        <w:t xml:space="preserve">years after delivery of the products to </w:t>
      </w:r>
      <w:r w:rsidR="00D44F3D" w:rsidRPr="003673A3">
        <w:rPr>
          <w:b w:val="0"/>
          <w:i w:val="0"/>
          <w:sz w:val="22"/>
          <w:lang w:val="en-GB"/>
        </w:rPr>
        <w:t xml:space="preserve">DAUTEL, </w:t>
      </w:r>
      <w:r w:rsidRPr="003673A3">
        <w:rPr>
          <w:b w:val="0"/>
          <w:i w:val="0"/>
          <w:sz w:val="22"/>
          <w:lang w:val="en-GB"/>
        </w:rPr>
        <w:t xml:space="preserve">by no later however than </w:t>
      </w:r>
      <w:r w:rsidR="00D44F3D" w:rsidRPr="003673A3">
        <w:rPr>
          <w:b w:val="0"/>
          <w:i w:val="0"/>
          <w:sz w:val="22"/>
          <w:lang w:val="en-GB"/>
        </w:rPr>
        <w:t xml:space="preserve">2 </w:t>
      </w:r>
      <w:r w:rsidRPr="003673A3">
        <w:rPr>
          <w:b w:val="0"/>
          <w:i w:val="0"/>
          <w:sz w:val="22"/>
          <w:lang w:val="en-GB"/>
        </w:rPr>
        <w:t xml:space="preserve">years after delivery by </w:t>
      </w:r>
      <w:r w:rsidR="00D44F3D" w:rsidRPr="003673A3">
        <w:rPr>
          <w:b w:val="0"/>
          <w:i w:val="0"/>
          <w:sz w:val="22"/>
          <w:lang w:val="en-GB"/>
        </w:rPr>
        <w:t xml:space="preserve">DAUTEL </w:t>
      </w:r>
      <w:r w:rsidRPr="003673A3">
        <w:rPr>
          <w:b w:val="0"/>
          <w:i w:val="0"/>
          <w:sz w:val="22"/>
          <w:lang w:val="en-GB"/>
        </w:rPr>
        <w:t>to the end customer</w:t>
      </w:r>
      <w:r w:rsidR="00D44F3D" w:rsidRPr="003673A3">
        <w:rPr>
          <w:b w:val="0"/>
          <w:i w:val="0"/>
          <w:sz w:val="22"/>
          <w:lang w:val="en-GB"/>
        </w:rPr>
        <w:t xml:space="preserve">, </w:t>
      </w:r>
      <w:r w:rsidRPr="003673A3">
        <w:rPr>
          <w:b w:val="0"/>
          <w:i w:val="0"/>
          <w:sz w:val="22"/>
          <w:lang w:val="en-GB"/>
        </w:rPr>
        <w:t>even if the products have been further processed</w:t>
      </w:r>
      <w:r w:rsidR="00D44F3D" w:rsidRPr="003673A3">
        <w:rPr>
          <w:b w:val="0"/>
          <w:i w:val="0"/>
          <w:sz w:val="22"/>
          <w:lang w:val="en-GB"/>
        </w:rPr>
        <w:t xml:space="preserve"> </w:t>
      </w:r>
      <w:r w:rsidRPr="003673A3">
        <w:rPr>
          <w:b w:val="0"/>
          <w:i w:val="0"/>
          <w:sz w:val="22"/>
          <w:lang w:val="en-GB"/>
        </w:rPr>
        <w:t>a</w:t>
      </w:r>
      <w:r w:rsidR="00D44F3D" w:rsidRPr="003673A3">
        <w:rPr>
          <w:b w:val="0"/>
          <w:i w:val="0"/>
          <w:sz w:val="22"/>
          <w:lang w:val="en-GB"/>
        </w:rPr>
        <w:t xml:space="preserve">nd / or </w:t>
      </w:r>
      <w:r w:rsidRPr="003673A3">
        <w:rPr>
          <w:b w:val="0"/>
          <w:i w:val="0"/>
          <w:sz w:val="22"/>
          <w:lang w:val="en-GB"/>
        </w:rPr>
        <w:t xml:space="preserve">used </w:t>
      </w:r>
      <w:r w:rsidR="00D44F3D" w:rsidRPr="003673A3">
        <w:rPr>
          <w:b w:val="0"/>
          <w:i w:val="0"/>
          <w:sz w:val="22"/>
          <w:lang w:val="en-GB"/>
        </w:rPr>
        <w:t xml:space="preserve">in </w:t>
      </w:r>
      <w:r w:rsidRPr="003673A3">
        <w:rPr>
          <w:b w:val="0"/>
          <w:i w:val="0"/>
          <w:sz w:val="22"/>
          <w:lang w:val="en-GB"/>
        </w:rPr>
        <w:t>e</w:t>
      </w:r>
      <w:r w:rsidR="00D44F3D" w:rsidRPr="003673A3">
        <w:rPr>
          <w:b w:val="0"/>
          <w:i w:val="0"/>
          <w:sz w:val="22"/>
          <w:lang w:val="en-GB"/>
        </w:rPr>
        <w:t>nd</w:t>
      </w:r>
      <w:r w:rsidRPr="003673A3">
        <w:rPr>
          <w:b w:val="0"/>
          <w:i w:val="0"/>
          <w:sz w:val="22"/>
          <w:lang w:val="en-GB"/>
        </w:rPr>
        <w:t xml:space="preserve"> </w:t>
      </w:r>
      <w:r w:rsidR="00D44F3D" w:rsidRPr="003673A3">
        <w:rPr>
          <w:b w:val="0"/>
          <w:i w:val="0"/>
          <w:sz w:val="22"/>
          <w:lang w:val="en-GB"/>
        </w:rPr>
        <w:t>produ</w:t>
      </w:r>
      <w:r w:rsidRPr="003673A3">
        <w:rPr>
          <w:b w:val="0"/>
          <w:i w:val="0"/>
          <w:sz w:val="22"/>
          <w:lang w:val="en-GB"/>
        </w:rPr>
        <w:t>c</w:t>
      </w:r>
      <w:r w:rsidR="00D44F3D" w:rsidRPr="003673A3">
        <w:rPr>
          <w:b w:val="0"/>
          <w:i w:val="0"/>
          <w:sz w:val="22"/>
          <w:lang w:val="en-GB"/>
        </w:rPr>
        <w:t>t</w:t>
      </w:r>
      <w:r w:rsidRPr="003673A3">
        <w:rPr>
          <w:b w:val="0"/>
          <w:i w:val="0"/>
          <w:sz w:val="22"/>
          <w:lang w:val="en-GB"/>
        </w:rPr>
        <w:t>s</w:t>
      </w:r>
      <w:r w:rsidR="00D44F3D" w:rsidRPr="003673A3">
        <w:rPr>
          <w:b w:val="0"/>
          <w:i w:val="0"/>
          <w:sz w:val="22"/>
          <w:lang w:val="en-GB"/>
        </w:rPr>
        <w:t xml:space="preserve"> </w:t>
      </w:r>
      <w:r w:rsidRPr="003673A3">
        <w:rPr>
          <w:b w:val="0"/>
          <w:i w:val="0"/>
          <w:sz w:val="22"/>
          <w:lang w:val="en-GB"/>
        </w:rPr>
        <w:t>a</w:t>
      </w:r>
      <w:r w:rsidR="00D44F3D" w:rsidRPr="003673A3">
        <w:rPr>
          <w:b w:val="0"/>
          <w:i w:val="0"/>
          <w:sz w:val="22"/>
          <w:lang w:val="en-GB"/>
        </w:rPr>
        <w:t xml:space="preserve">nd / or </w:t>
      </w:r>
      <w:r w:rsidRPr="003673A3">
        <w:rPr>
          <w:b w:val="0"/>
          <w:i w:val="0"/>
          <w:sz w:val="22"/>
          <w:lang w:val="en-GB"/>
        </w:rPr>
        <w:t xml:space="preserve">firmly connected with end products and </w:t>
      </w:r>
      <w:r w:rsidR="00D44F3D" w:rsidRPr="003673A3">
        <w:rPr>
          <w:b w:val="0"/>
          <w:i w:val="0"/>
          <w:sz w:val="22"/>
          <w:lang w:val="en-GB"/>
        </w:rPr>
        <w:t xml:space="preserve">/ or </w:t>
      </w:r>
      <w:r w:rsidRPr="003673A3">
        <w:rPr>
          <w:b w:val="0"/>
          <w:i w:val="0"/>
          <w:sz w:val="22"/>
          <w:lang w:val="en-GB"/>
        </w:rPr>
        <w:t>were installed as intended in the meantime</w:t>
      </w:r>
      <w:r w:rsidR="00D44F3D" w:rsidRPr="003673A3">
        <w:rPr>
          <w:b w:val="0"/>
          <w:i w:val="0"/>
          <w:sz w:val="22"/>
          <w:lang w:val="en-GB"/>
        </w:rPr>
        <w:t xml:space="preserve">. </w:t>
      </w:r>
      <w:r w:rsidRPr="003673A3">
        <w:rPr>
          <w:b w:val="0"/>
          <w:i w:val="0"/>
          <w:sz w:val="22"/>
          <w:lang w:val="en-GB"/>
        </w:rPr>
        <w:t>For subsequently improved or replaced products the deadline shall begin to apply new after acceptance of the subsequent improvement or delivery of the substitute goods</w:t>
      </w:r>
      <w:r w:rsidR="00D44F3D" w:rsidRPr="003673A3">
        <w:rPr>
          <w:b w:val="0"/>
          <w:i w:val="0"/>
          <w:sz w:val="22"/>
          <w:lang w:val="en-GB"/>
        </w:rPr>
        <w:t>.</w:t>
      </w:r>
    </w:p>
    <w:p w:rsidR="00D44F3D" w:rsidRPr="00053C15" w:rsidRDefault="00D44F3D">
      <w:pPr>
        <w:rPr>
          <w:b/>
          <w:lang w:val="en-GB"/>
        </w:rPr>
      </w:pPr>
    </w:p>
    <w:p w:rsidR="00516967" w:rsidRPr="00053C15" w:rsidRDefault="00516967">
      <w:pPr>
        <w:rPr>
          <w:b/>
          <w:lang w:val="en-GB"/>
        </w:rPr>
      </w:pPr>
    </w:p>
    <w:p w:rsidR="00516967" w:rsidRPr="00053C15" w:rsidRDefault="001156B8" w:rsidP="00516967">
      <w:pPr>
        <w:pStyle w:val="berschrift1"/>
        <w:numPr>
          <w:ilvl w:val="0"/>
          <w:numId w:val="4"/>
        </w:numPr>
        <w:spacing w:before="0" w:after="120"/>
        <w:ind w:left="357" w:right="1134" w:hanging="357"/>
        <w:jc w:val="both"/>
        <w:rPr>
          <w:color w:val="000000"/>
          <w:sz w:val="22"/>
          <w:lang w:val="en-GB"/>
        </w:rPr>
      </w:pPr>
      <w:r>
        <w:rPr>
          <w:color w:val="000000"/>
          <w:sz w:val="22"/>
          <w:lang w:val="en-GB"/>
        </w:rPr>
        <w:t>Insurance</w:t>
      </w:r>
    </w:p>
    <w:p w:rsidR="00516967" w:rsidRPr="00053C15" w:rsidRDefault="00053C15" w:rsidP="00516967">
      <w:pPr>
        <w:pStyle w:val="berschrift2"/>
        <w:numPr>
          <w:ilvl w:val="1"/>
          <w:numId w:val="4"/>
        </w:numPr>
        <w:spacing w:before="0" w:after="240"/>
        <w:ind w:left="788" w:right="1134" w:hanging="431"/>
        <w:rPr>
          <w:b w:val="0"/>
          <w:i w:val="0"/>
          <w:color w:val="000000"/>
          <w:lang w:val="en-GB"/>
        </w:rPr>
      </w:pPr>
      <w:r>
        <w:rPr>
          <w:b w:val="0"/>
          <w:i w:val="0"/>
          <w:color w:val="000000"/>
          <w:sz w:val="20"/>
          <w:lang w:val="en-GB"/>
        </w:rPr>
        <w:t>SUPPLIER</w:t>
      </w:r>
      <w:r w:rsidR="00516967" w:rsidRPr="00053C15">
        <w:rPr>
          <w:b w:val="0"/>
          <w:i w:val="0"/>
          <w:color w:val="000000"/>
          <w:lang w:val="en-GB"/>
        </w:rPr>
        <w:t xml:space="preserve"> </w:t>
      </w:r>
      <w:r w:rsidR="00516967" w:rsidRPr="00053C15">
        <w:rPr>
          <w:b w:val="0"/>
          <w:i w:val="0"/>
          <w:color w:val="000000"/>
          <w:sz w:val="22"/>
          <w:lang w:val="en-GB"/>
        </w:rPr>
        <w:t xml:space="preserve">is </w:t>
      </w:r>
      <w:r w:rsidR="001156B8">
        <w:rPr>
          <w:b w:val="0"/>
          <w:i w:val="0"/>
          <w:color w:val="000000"/>
          <w:sz w:val="22"/>
          <w:lang w:val="en-GB"/>
        </w:rPr>
        <w:t xml:space="preserve">obliged to conclude employer’s liability and product liability insurance based on the Terms of Purchase of DAUTEL according to </w:t>
      </w:r>
      <w:r w:rsidR="00516967" w:rsidRPr="00053C15">
        <w:rPr>
          <w:b w:val="0"/>
          <w:i w:val="0"/>
          <w:color w:val="000000"/>
          <w:sz w:val="22"/>
          <w:lang w:val="en-GB"/>
        </w:rPr>
        <w:t xml:space="preserve">§ 305 III BGB </w:t>
      </w:r>
      <w:r w:rsidR="001156B8">
        <w:rPr>
          <w:b w:val="0"/>
          <w:i w:val="0"/>
          <w:color w:val="000000"/>
          <w:sz w:val="22"/>
          <w:lang w:val="en-GB"/>
        </w:rPr>
        <w:t>[German Civil Code]</w:t>
      </w:r>
      <w:r w:rsidR="00516967" w:rsidRPr="00053C15">
        <w:rPr>
          <w:b w:val="0"/>
          <w:i w:val="0"/>
          <w:color w:val="000000"/>
          <w:sz w:val="22"/>
          <w:lang w:val="en-GB"/>
        </w:rPr>
        <w:t xml:space="preserve"> </w:t>
      </w:r>
      <w:r w:rsidR="001156B8">
        <w:rPr>
          <w:b w:val="0"/>
          <w:i w:val="0"/>
          <w:color w:val="000000"/>
          <w:sz w:val="22"/>
          <w:lang w:val="en-GB"/>
        </w:rPr>
        <w:t>or owing to a framework procurement agreement</w:t>
      </w:r>
      <w:r w:rsidR="00516967" w:rsidRPr="00053C15">
        <w:rPr>
          <w:b w:val="0"/>
          <w:i w:val="0"/>
          <w:color w:val="000000"/>
          <w:sz w:val="22"/>
          <w:lang w:val="en-GB"/>
        </w:rPr>
        <w:t xml:space="preserve"> </w:t>
      </w:r>
      <w:r w:rsidR="001156B8">
        <w:rPr>
          <w:b w:val="0"/>
          <w:i w:val="0"/>
          <w:color w:val="000000"/>
          <w:sz w:val="22"/>
          <w:lang w:val="en-GB"/>
        </w:rPr>
        <w:t>for the duration of the business relationship</w:t>
      </w:r>
      <w:r w:rsidR="00516967" w:rsidRPr="00053C15">
        <w:rPr>
          <w:b w:val="0"/>
          <w:i w:val="0"/>
          <w:color w:val="000000"/>
          <w:sz w:val="22"/>
          <w:lang w:val="en-GB"/>
        </w:rPr>
        <w:t xml:space="preserve">. </w:t>
      </w:r>
    </w:p>
    <w:p w:rsidR="00516967" w:rsidRPr="003673A3" w:rsidRDefault="00053C15" w:rsidP="00516967">
      <w:pPr>
        <w:pStyle w:val="berschrift2"/>
        <w:numPr>
          <w:ilvl w:val="1"/>
          <w:numId w:val="4"/>
        </w:numPr>
        <w:spacing w:before="0" w:after="240"/>
        <w:ind w:left="788" w:right="1134" w:hanging="431"/>
        <w:rPr>
          <w:b w:val="0"/>
          <w:i w:val="0"/>
          <w:color w:val="000000"/>
          <w:sz w:val="22"/>
          <w:lang w:val="en-GB"/>
        </w:rPr>
      </w:pPr>
      <w:r>
        <w:rPr>
          <w:b w:val="0"/>
          <w:i w:val="0"/>
          <w:color w:val="000000"/>
          <w:sz w:val="22"/>
          <w:lang w:val="en-GB"/>
        </w:rPr>
        <w:t>SUPPLIER</w:t>
      </w:r>
      <w:r w:rsidR="00516967" w:rsidRPr="00053C15">
        <w:rPr>
          <w:b w:val="0"/>
          <w:color w:val="000000"/>
          <w:lang w:val="en-GB"/>
        </w:rPr>
        <w:t xml:space="preserve"> </w:t>
      </w:r>
      <w:r w:rsidR="001156B8">
        <w:rPr>
          <w:b w:val="0"/>
          <w:i w:val="0"/>
          <w:color w:val="000000"/>
          <w:sz w:val="22"/>
          <w:lang w:val="en-GB"/>
        </w:rPr>
        <w:t>undertakes</w:t>
      </w:r>
      <w:r w:rsidR="00516967" w:rsidRPr="00053C15">
        <w:rPr>
          <w:b w:val="0"/>
          <w:i w:val="0"/>
          <w:color w:val="000000"/>
          <w:sz w:val="22"/>
          <w:lang w:val="en-GB"/>
        </w:rPr>
        <w:t xml:space="preserve"> </w:t>
      </w:r>
      <w:r w:rsidR="001156B8">
        <w:rPr>
          <w:b w:val="0"/>
          <w:i w:val="0"/>
          <w:color w:val="000000"/>
          <w:sz w:val="22"/>
          <w:lang w:val="en-GB"/>
        </w:rPr>
        <w:t>to conclude this insurance with validity E</w:t>
      </w:r>
      <w:r w:rsidR="00516967" w:rsidRPr="00053C15">
        <w:rPr>
          <w:b w:val="0"/>
          <w:i w:val="0"/>
          <w:color w:val="000000"/>
          <w:sz w:val="22"/>
          <w:lang w:val="en-GB"/>
        </w:rPr>
        <w:t>urop</w:t>
      </w:r>
      <w:r w:rsidR="001156B8">
        <w:rPr>
          <w:b w:val="0"/>
          <w:i w:val="0"/>
          <w:color w:val="000000"/>
          <w:sz w:val="22"/>
          <w:lang w:val="en-GB"/>
        </w:rPr>
        <w:t xml:space="preserve">e-wide </w:t>
      </w:r>
      <w:r w:rsidR="00516967" w:rsidRPr="00053C15">
        <w:rPr>
          <w:b w:val="0"/>
          <w:i w:val="0"/>
          <w:color w:val="000000"/>
          <w:sz w:val="22"/>
          <w:lang w:val="en-GB"/>
        </w:rPr>
        <w:t xml:space="preserve">in </w:t>
      </w:r>
      <w:r w:rsidR="001156B8">
        <w:rPr>
          <w:b w:val="0"/>
          <w:i w:val="0"/>
          <w:color w:val="000000"/>
          <w:sz w:val="22"/>
          <w:lang w:val="en-GB"/>
        </w:rPr>
        <w:t>a sufficient amount</w:t>
      </w:r>
      <w:r w:rsidR="00516967" w:rsidRPr="00053C15">
        <w:rPr>
          <w:b w:val="0"/>
          <w:i w:val="0"/>
          <w:color w:val="000000"/>
          <w:sz w:val="22"/>
          <w:lang w:val="en-GB"/>
        </w:rPr>
        <w:t xml:space="preserve">, </w:t>
      </w:r>
      <w:r w:rsidR="001156B8">
        <w:rPr>
          <w:b w:val="0"/>
          <w:i w:val="0"/>
          <w:color w:val="000000"/>
          <w:sz w:val="22"/>
          <w:lang w:val="en-GB"/>
        </w:rPr>
        <w:t xml:space="preserve">no less than EUR </w:t>
      </w:r>
      <w:r w:rsidR="00516967" w:rsidRPr="00053C15">
        <w:rPr>
          <w:b w:val="0"/>
          <w:i w:val="0"/>
          <w:color w:val="000000"/>
          <w:sz w:val="22"/>
          <w:lang w:val="en-GB"/>
        </w:rPr>
        <w:t>2</w:t>
      </w:r>
      <w:r w:rsidR="001156B8">
        <w:rPr>
          <w:b w:val="0"/>
          <w:i w:val="0"/>
          <w:color w:val="000000"/>
          <w:sz w:val="22"/>
          <w:lang w:val="en-GB"/>
        </w:rPr>
        <w:t>.</w:t>
      </w:r>
      <w:r w:rsidR="00516967" w:rsidRPr="00053C15">
        <w:rPr>
          <w:b w:val="0"/>
          <w:i w:val="0"/>
          <w:color w:val="000000"/>
          <w:sz w:val="22"/>
          <w:lang w:val="en-GB"/>
        </w:rPr>
        <w:t xml:space="preserve">5 </w:t>
      </w:r>
      <w:r w:rsidR="001156B8">
        <w:rPr>
          <w:b w:val="0"/>
          <w:i w:val="0"/>
          <w:color w:val="000000"/>
          <w:sz w:val="22"/>
          <w:lang w:val="en-GB"/>
        </w:rPr>
        <w:t>m</w:t>
      </w:r>
      <w:r w:rsidR="00516967" w:rsidRPr="00053C15">
        <w:rPr>
          <w:b w:val="0"/>
          <w:i w:val="0"/>
          <w:color w:val="000000"/>
          <w:sz w:val="22"/>
          <w:lang w:val="en-GB"/>
        </w:rPr>
        <w:t xml:space="preserve">illion </w:t>
      </w:r>
      <w:r w:rsidR="001156B8">
        <w:rPr>
          <w:b w:val="0"/>
          <w:i w:val="0"/>
          <w:color w:val="000000"/>
          <w:sz w:val="22"/>
          <w:lang w:val="en-GB"/>
        </w:rPr>
        <w:t xml:space="preserve">per damaging event for physical </w:t>
      </w:r>
      <w:r w:rsidR="001156B8" w:rsidRPr="003673A3">
        <w:rPr>
          <w:b w:val="0"/>
          <w:i w:val="0"/>
          <w:color w:val="000000"/>
          <w:sz w:val="22"/>
          <w:lang w:val="en-GB"/>
        </w:rPr>
        <w:t>injuries and property damages</w:t>
      </w:r>
      <w:r w:rsidR="00516967" w:rsidRPr="003673A3">
        <w:rPr>
          <w:b w:val="0"/>
          <w:i w:val="0"/>
          <w:color w:val="000000"/>
          <w:sz w:val="22"/>
          <w:lang w:val="en-GB"/>
        </w:rPr>
        <w:t xml:space="preserve">. </w:t>
      </w:r>
    </w:p>
    <w:p w:rsidR="00516967" w:rsidRPr="003673A3" w:rsidRDefault="00053C15" w:rsidP="00516967">
      <w:pPr>
        <w:pStyle w:val="berschrift2"/>
        <w:numPr>
          <w:ilvl w:val="1"/>
          <w:numId w:val="4"/>
        </w:numPr>
        <w:spacing w:before="0" w:after="240"/>
        <w:ind w:left="788" w:right="1134" w:hanging="431"/>
        <w:rPr>
          <w:b w:val="0"/>
          <w:color w:val="000000"/>
          <w:lang w:val="en-GB"/>
        </w:rPr>
      </w:pPr>
      <w:r w:rsidRPr="003673A3">
        <w:rPr>
          <w:b w:val="0"/>
          <w:i w:val="0"/>
          <w:color w:val="000000"/>
          <w:sz w:val="22"/>
          <w:lang w:val="en-GB"/>
        </w:rPr>
        <w:t>SUPPLIER</w:t>
      </w:r>
      <w:r w:rsidR="00516967" w:rsidRPr="003673A3">
        <w:rPr>
          <w:b w:val="0"/>
          <w:color w:val="000000"/>
          <w:lang w:val="en-GB"/>
        </w:rPr>
        <w:t xml:space="preserve"> </w:t>
      </w:r>
      <w:r w:rsidR="001156B8" w:rsidRPr="003673A3">
        <w:rPr>
          <w:b w:val="0"/>
          <w:i w:val="0"/>
          <w:color w:val="000000"/>
          <w:sz w:val="22"/>
          <w:lang w:val="en-GB"/>
        </w:rPr>
        <w:t>undertakes</w:t>
      </w:r>
      <w:r w:rsidR="00516967" w:rsidRPr="003673A3">
        <w:rPr>
          <w:b w:val="0"/>
          <w:i w:val="0"/>
          <w:color w:val="000000"/>
          <w:sz w:val="22"/>
          <w:lang w:val="en-GB"/>
        </w:rPr>
        <w:t xml:space="preserve"> </w:t>
      </w:r>
      <w:r w:rsidR="001156B8" w:rsidRPr="003673A3">
        <w:rPr>
          <w:b w:val="0"/>
          <w:i w:val="0"/>
          <w:color w:val="000000"/>
          <w:sz w:val="22"/>
          <w:lang w:val="en-GB"/>
        </w:rPr>
        <w:t>to extend its</w:t>
      </w:r>
      <w:r w:rsidR="00ED309E" w:rsidRPr="003673A3">
        <w:rPr>
          <w:b w:val="0"/>
          <w:i w:val="0"/>
          <w:color w:val="000000"/>
          <w:sz w:val="22"/>
          <w:lang w:val="en-GB"/>
        </w:rPr>
        <w:t xml:space="preserve"> business </w:t>
      </w:r>
      <w:r w:rsidR="001156B8" w:rsidRPr="003673A3">
        <w:rPr>
          <w:b w:val="0"/>
          <w:i w:val="0"/>
          <w:color w:val="000000"/>
          <w:sz w:val="22"/>
          <w:lang w:val="en-GB"/>
        </w:rPr>
        <w:t>a</w:t>
      </w:r>
      <w:r w:rsidR="00516967" w:rsidRPr="003673A3">
        <w:rPr>
          <w:b w:val="0"/>
          <w:i w:val="0"/>
          <w:color w:val="000000"/>
          <w:sz w:val="22"/>
          <w:lang w:val="en-GB"/>
        </w:rPr>
        <w:t xml:space="preserve">nd </w:t>
      </w:r>
      <w:r w:rsidR="001156B8" w:rsidRPr="003673A3">
        <w:rPr>
          <w:b w:val="0"/>
          <w:i w:val="0"/>
          <w:color w:val="000000"/>
          <w:sz w:val="22"/>
          <w:lang w:val="en-GB"/>
        </w:rPr>
        <w:t xml:space="preserve">product liability insurance to the contractual obligations of this quality assurance agreement and the underlying framework procurement agreement, </w:t>
      </w:r>
      <w:r w:rsidR="00516967" w:rsidRPr="003673A3">
        <w:rPr>
          <w:b w:val="0"/>
          <w:i w:val="0"/>
          <w:color w:val="000000"/>
          <w:sz w:val="22"/>
          <w:lang w:val="en-GB"/>
        </w:rPr>
        <w:t xml:space="preserve">in </w:t>
      </w:r>
      <w:r w:rsidR="001156B8" w:rsidRPr="003673A3">
        <w:rPr>
          <w:b w:val="0"/>
          <w:i w:val="0"/>
          <w:color w:val="000000"/>
          <w:sz w:val="22"/>
          <w:lang w:val="en-GB"/>
        </w:rPr>
        <w:t>the absence of such</w:t>
      </w:r>
      <w:r w:rsidR="00ED309E" w:rsidRPr="003673A3">
        <w:rPr>
          <w:b w:val="0"/>
          <w:i w:val="0"/>
          <w:color w:val="000000"/>
          <w:sz w:val="22"/>
          <w:lang w:val="en-GB"/>
        </w:rPr>
        <w:t>,</w:t>
      </w:r>
      <w:r w:rsidR="001156B8" w:rsidRPr="003673A3">
        <w:rPr>
          <w:b w:val="0"/>
          <w:i w:val="0"/>
          <w:color w:val="000000"/>
          <w:sz w:val="22"/>
          <w:lang w:val="en-GB"/>
        </w:rPr>
        <w:t xml:space="preserve"> to the Terms</w:t>
      </w:r>
      <w:r w:rsidR="00ED309E" w:rsidRPr="003673A3">
        <w:rPr>
          <w:b w:val="0"/>
          <w:i w:val="0"/>
          <w:color w:val="000000"/>
          <w:sz w:val="22"/>
          <w:lang w:val="en-GB"/>
        </w:rPr>
        <w:t xml:space="preserve"> and conditions </w:t>
      </w:r>
      <w:r w:rsidR="001156B8" w:rsidRPr="003673A3">
        <w:rPr>
          <w:b w:val="0"/>
          <w:i w:val="0"/>
          <w:color w:val="000000"/>
          <w:sz w:val="22"/>
          <w:lang w:val="en-GB"/>
        </w:rPr>
        <w:t xml:space="preserve"> of Purchase of </w:t>
      </w:r>
      <w:r w:rsidR="00516967" w:rsidRPr="003673A3">
        <w:rPr>
          <w:b w:val="0"/>
          <w:i w:val="0"/>
          <w:color w:val="000000"/>
          <w:sz w:val="22"/>
          <w:lang w:val="en-GB"/>
        </w:rPr>
        <w:t>DAUTEL.</w:t>
      </w:r>
    </w:p>
    <w:p w:rsidR="00516967" w:rsidRPr="00053C15" w:rsidRDefault="00516967">
      <w:pPr>
        <w:rPr>
          <w:b/>
          <w:lang w:val="en-GB"/>
        </w:rPr>
        <w:sectPr w:rsidR="00516967" w:rsidRPr="00053C15">
          <w:headerReference w:type="default" r:id="rId7"/>
          <w:footerReference w:type="default" r:id="rId8"/>
          <w:pgSz w:w="11907" w:h="16840" w:code="9"/>
          <w:pgMar w:top="851" w:right="851" w:bottom="851" w:left="1134" w:header="720" w:footer="720" w:gutter="0"/>
          <w:cols w:space="720"/>
        </w:sectPr>
      </w:pPr>
    </w:p>
    <w:p w:rsidR="00D44F3D" w:rsidRPr="00053C15" w:rsidRDefault="001156B8">
      <w:pPr>
        <w:pStyle w:val="berschrift1"/>
        <w:numPr>
          <w:ilvl w:val="0"/>
          <w:numId w:val="4"/>
        </w:numPr>
        <w:spacing w:before="0" w:after="120"/>
        <w:ind w:left="357" w:right="1134" w:hanging="357"/>
        <w:jc w:val="both"/>
        <w:rPr>
          <w:sz w:val="22"/>
          <w:lang w:val="en-GB"/>
        </w:rPr>
      </w:pPr>
      <w:r>
        <w:rPr>
          <w:sz w:val="22"/>
          <w:lang w:val="en-GB"/>
        </w:rPr>
        <w:lastRenderedPageBreak/>
        <w:t>Term</w:t>
      </w:r>
      <w:r w:rsidR="00D44F3D" w:rsidRPr="00053C15">
        <w:rPr>
          <w:sz w:val="22"/>
          <w:lang w:val="en-GB"/>
        </w:rPr>
        <w:t xml:space="preserve">, </w:t>
      </w:r>
      <w:r>
        <w:rPr>
          <w:sz w:val="22"/>
          <w:lang w:val="en-GB"/>
        </w:rPr>
        <w:t>termination</w:t>
      </w:r>
      <w:r w:rsidR="00D44F3D" w:rsidRPr="00053C15">
        <w:rPr>
          <w:sz w:val="22"/>
          <w:lang w:val="en-GB"/>
        </w:rPr>
        <w:t xml:space="preserve">, </w:t>
      </w:r>
      <w:r>
        <w:rPr>
          <w:sz w:val="22"/>
          <w:lang w:val="en-GB"/>
        </w:rPr>
        <w:t>final provision</w:t>
      </w:r>
    </w:p>
    <w:p w:rsidR="00D44F3D" w:rsidRPr="00053C15" w:rsidRDefault="001156B8">
      <w:pPr>
        <w:pStyle w:val="berschrift2"/>
        <w:numPr>
          <w:ilvl w:val="1"/>
          <w:numId w:val="4"/>
        </w:numPr>
        <w:spacing w:before="0" w:after="240"/>
        <w:ind w:left="788" w:right="1134" w:hanging="431"/>
        <w:rPr>
          <w:b w:val="0"/>
          <w:i w:val="0"/>
          <w:sz w:val="22"/>
          <w:lang w:val="en-GB"/>
        </w:rPr>
      </w:pPr>
      <w:r>
        <w:rPr>
          <w:b w:val="0"/>
          <w:i w:val="0"/>
          <w:sz w:val="22"/>
          <w:lang w:val="en-GB"/>
        </w:rPr>
        <w:t>This agreement shall come into force when it is signed</w:t>
      </w:r>
      <w:r w:rsidR="00D44F3D" w:rsidRPr="00053C15">
        <w:rPr>
          <w:b w:val="0"/>
          <w:i w:val="0"/>
          <w:sz w:val="22"/>
          <w:lang w:val="en-GB"/>
        </w:rPr>
        <w:t xml:space="preserve">. </w:t>
      </w:r>
      <w:r>
        <w:rPr>
          <w:b w:val="0"/>
          <w:i w:val="0"/>
          <w:sz w:val="22"/>
          <w:lang w:val="en-GB"/>
        </w:rPr>
        <w:t>The term is unlimited</w:t>
      </w:r>
      <w:r w:rsidR="00D44F3D" w:rsidRPr="00053C15">
        <w:rPr>
          <w:b w:val="0"/>
          <w:i w:val="0"/>
          <w:sz w:val="22"/>
          <w:lang w:val="en-GB"/>
        </w:rPr>
        <w:t xml:space="preserve">. </w:t>
      </w:r>
      <w:r>
        <w:rPr>
          <w:b w:val="0"/>
          <w:i w:val="0"/>
          <w:sz w:val="22"/>
          <w:lang w:val="en-GB"/>
        </w:rPr>
        <w:t xml:space="preserve">The agreement can be terminated by both contractual partners with a period of notice of </w:t>
      </w:r>
      <w:r w:rsidR="00D44F3D" w:rsidRPr="00053C15">
        <w:rPr>
          <w:b w:val="0"/>
          <w:i w:val="0"/>
          <w:sz w:val="22"/>
          <w:lang w:val="en-GB"/>
        </w:rPr>
        <w:t xml:space="preserve">6 </w:t>
      </w:r>
      <w:r>
        <w:rPr>
          <w:b w:val="0"/>
          <w:i w:val="0"/>
          <w:sz w:val="22"/>
          <w:lang w:val="en-GB"/>
        </w:rPr>
        <w:t>months to the end of the quarter</w:t>
      </w:r>
      <w:r w:rsidR="00D44F3D" w:rsidRPr="00053C15">
        <w:rPr>
          <w:b w:val="0"/>
          <w:i w:val="0"/>
          <w:sz w:val="22"/>
          <w:lang w:val="en-GB"/>
        </w:rPr>
        <w:t xml:space="preserve">. </w:t>
      </w:r>
      <w:r>
        <w:rPr>
          <w:b w:val="0"/>
          <w:i w:val="0"/>
          <w:sz w:val="22"/>
          <w:lang w:val="en-GB"/>
        </w:rPr>
        <w:t>It shall apply to all deliveries and services of products</w:t>
      </w:r>
      <w:r w:rsidR="00D44F3D" w:rsidRPr="00053C15">
        <w:rPr>
          <w:b w:val="0"/>
          <w:i w:val="0"/>
          <w:sz w:val="22"/>
          <w:lang w:val="en-GB"/>
        </w:rPr>
        <w:t xml:space="preserve">, </w:t>
      </w:r>
      <w:r>
        <w:rPr>
          <w:b w:val="0"/>
          <w:i w:val="0"/>
          <w:sz w:val="22"/>
          <w:lang w:val="en-GB"/>
        </w:rPr>
        <w:t>which are ordered after this agreement has come into force and the order of which is confirmed before termination of this agreement</w:t>
      </w:r>
      <w:r w:rsidR="00D44F3D" w:rsidRPr="00053C15">
        <w:rPr>
          <w:b w:val="0"/>
          <w:i w:val="0"/>
          <w:sz w:val="22"/>
          <w:lang w:val="en-GB"/>
        </w:rPr>
        <w:t>.</w:t>
      </w:r>
    </w:p>
    <w:p w:rsidR="00D44F3D" w:rsidRPr="00053C15" w:rsidRDefault="001156B8">
      <w:pPr>
        <w:pStyle w:val="berschrift2"/>
        <w:numPr>
          <w:ilvl w:val="1"/>
          <w:numId w:val="4"/>
        </w:numPr>
        <w:spacing w:before="0" w:after="240"/>
        <w:ind w:left="788" w:right="1134" w:hanging="431"/>
        <w:rPr>
          <w:b w:val="0"/>
          <w:i w:val="0"/>
          <w:sz w:val="22"/>
          <w:lang w:val="en-GB"/>
        </w:rPr>
      </w:pPr>
      <w:r>
        <w:rPr>
          <w:b w:val="0"/>
          <w:i w:val="0"/>
          <w:sz w:val="22"/>
          <w:lang w:val="en-GB"/>
        </w:rPr>
        <w:t>If a framework procurement agreement has been concluded between the parties</w:t>
      </w:r>
      <w:r w:rsidR="00CF1DD0">
        <w:rPr>
          <w:b w:val="0"/>
          <w:i w:val="0"/>
          <w:sz w:val="22"/>
          <w:lang w:val="en-GB"/>
        </w:rPr>
        <w:t>,</w:t>
      </w:r>
      <w:r w:rsidR="00933574">
        <w:rPr>
          <w:b w:val="0"/>
          <w:i w:val="0"/>
          <w:sz w:val="22"/>
          <w:lang w:val="en-GB"/>
        </w:rPr>
        <w:t xml:space="preserve"> the termination of the one agreement shall not automatically have an effect on the other agreement</w:t>
      </w:r>
      <w:r w:rsidR="00D44F3D" w:rsidRPr="00053C15">
        <w:rPr>
          <w:b w:val="0"/>
          <w:i w:val="0"/>
          <w:sz w:val="22"/>
          <w:lang w:val="en-GB"/>
        </w:rPr>
        <w:t xml:space="preserve">; </w:t>
      </w:r>
      <w:r w:rsidR="00933574">
        <w:rPr>
          <w:b w:val="0"/>
          <w:i w:val="0"/>
          <w:sz w:val="22"/>
          <w:lang w:val="en-GB"/>
        </w:rPr>
        <w:t>only the terminated agreement shall cease to apply in line with the period of notice of the terminated contract</w:t>
      </w:r>
      <w:r w:rsidR="00D44F3D" w:rsidRPr="00053C15">
        <w:rPr>
          <w:b w:val="0"/>
          <w:i w:val="0"/>
          <w:sz w:val="22"/>
          <w:lang w:val="en-GB"/>
        </w:rPr>
        <w:t>.</w:t>
      </w:r>
    </w:p>
    <w:p w:rsidR="00D44F3D" w:rsidRPr="00053C15" w:rsidRDefault="00D44F3D">
      <w:pPr>
        <w:pStyle w:val="berschrift2"/>
        <w:numPr>
          <w:ilvl w:val="1"/>
          <w:numId w:val="4"/>
        </w:numPr>
        <w:spacing w:before="0" w:after="240"/>
        <w:ind w:left="788" w:right="1134" w:hanging="431"/>
        <w:rPr>
          <w:b w:val="0"/>
          <w:i w:val="0"/>
          <w:sz w:val="22"/>
          <w:lang w:val="en-GB"/>
        </w:rPr>
      </w:pPr>
      <w:r w:rsidRPr="00053C15">
        <w:rPr>
          <w:b w:val="0"/>
          <w:i w:val="0"/>
          <w:sz w:val="22"/>
          <w:lang w:val="en-GB"/>
        </w:rPr>
        <w:t>S</w:t>
      </w:r>
      <w:r w:rsidR="00933574">
        <w:rPr>
          <w:b w:val="0"/>
          <w:i w:val="0"/>
          <w:sz w:val="22"/>
          <w:lang w:val="en-GB"/>
        </w:rPr>
        <w:t>hould one of the terms and conditions be or become invalid in full or in part</w:t>
      </w:r>
      <w:r w:rsidR="00CF1DD0">
        <w:rPr>
          <w:b w:val="0"/>
          <w:i w:val="0"/>
          <w:sz w:val="22"/>
          <w:lang w:val="en-GB"/>
        </w:rPr>
        <w:t>,</w:t>
      </w:r>
      <w:r w:rsidRPr="00053C15">
        <w:rPr>
          <w:b w:val="0"/>
          <w:i w:val="0"/>
          <w:sz w:val="22"/>
          <w:lang w:val="en-GB"/>
        </w:rPr>
        <w:t xml:space="preserve"> </w:t>
      </w:r>
      <w:r w:rsidR="00933574">
        <w:rPr>
          <w:b w:val="0"/>
          <w:i w:val="0"/>
          <w:sz w:val="22"/>
          <w:lang w:val="en-GB"/>
        </w:rPr>
        <w:t>this shall have no effect on the validity of the other provisions of the agreement</w:t>
      </w:r>
      <w:r w:rsidRPr="00053C15">
        <w:rPr>
          <w:b w:val="0"/>
          <w:i w:val="0"/>
          <w:sz w:val="22"/>
          <w:lang w:val="en-GB"/>
        </w:rPr>
        <w:t xml:space="preserve">. </w:t>
      </w:r>
      <w:r w:rsidR="00933574">
        <w:rPr>
          <w:b w:val="0"/>
          <w:i w:val="0"/>
          <w:sz w:val="22"/>
          <w:lang w:val="en-GB"/>
        </w:rPr>
        <w:t>The contractual partners shall replace invalid terms and conditions by effective terms and conditions which shall as far as possible correspond with their financial interests</w:t>
      </w:r>
      <w:r w:rsidRPr="00053C15">
        <w:rPr>
          <w:b w:val="0"/>
          <w:i w:val="0"/>
          <w:sz w:val="22"/>
          <w:lang w:val="en-GB"/>
        </w:rPr>
        <w:t>.</w:t>
      </w:r>
    </w:p>
    <w:p w:rsidR="00D44F3D" w:rsidRPr="003673A3" w:rsidRDefault="00933574">
      <w:pPr>
        <w:numPr>
          <w:ilvl w:val="1"/>
          <w:numId w:val="4"/>
        </w:numPr>
        <w:tabs>
          <w:tab w:val="left" w:pos="567"/>
        </w:tabs>
        <w:spacing w:after="240"/>
        <w:ind w:left="3540" w:right="1134" w:hanging="3183"/>
        <w:jc w:val="both"/>
        <w:rPr>
          <w:rFonts w:ascii="Arial" w:hAnsi="Arial"/>
          <w:sz w:val="22"/>
          <w:lang w:val="en-GB"/>
        </w:rPr>
      </w:pPr>
      <w:r w:rsidRPr="003673A3">
        <w:rPr>
          <w:rFonts w:ascii="Arial" w:hAnsi="Arial"/>
          <w:sz w:val="22"/>
          <w:lang w:val="en-GB"/>
        </w:rPr>
        <w:t>Exclusively agreed place of jurisdiction is</w:t>
      </w:r>
      <w:r w:rsidR="00D44F3D" w:rsidRPr="003673A3">
        <w:rPr>
          <w:rFonts w:ascii="Arial" w:hAnsi="Arial"/>
          <w:sz w:val="22"/>
          <w:lang w:val="en-GB"/>
        </w:rPr>
        <w:t xml:space="preserve"> Hei</w:t>
      </w:r>
      <w:r w:rsidR="00D44F3D" w:rsidRPr="003673A3">
        <w:rPr>
          <w:rFonts w:ascii="Arial" w:hAnsi="Arial"/>
          <w:sz w:val="22"/>
          <w:lang w:val="en-GB"/>
        </w:rPr>
        <w:t>l</w:t>
      </w:r>
      <w:r w:rsidR="00D44F3D" w:rsidRPr="003673A3">
        <w:rPr>
          <w:rFonts w:ascii="Arial" w:hAnsi="Arial"/>
          <w:sz w:val="22"/>
          <w:lang w:val="en-GB"/>
        </w:rPr>
        <w:t>bronn.</w:t>
      </w:r>
    </w:p>
    <w:p w:rsidR="00262C45" w:rsidRPr="003673A3" w:rsidRDefault="00262C45" w:rsidP="00262C45">
      <w:pPr>
        <w:numPr>
          <w:ilvl w:val="1"/>
          <w:numId w:val="4"/>
        </w:numPr>
        <w:tabs>
          <w:tab w:val="left" w:pos="567"/>
        </w:tabs>
        <w:spacing w:after="240"/>
        <w:ind w:left="3540" w:right="1134" w:hanging="3183"/>
        <w:jc w:val="both"/>
        <w:rPr>
          <w:rFonts w:ascii="Arial" w:hAnsi="Arial"/>
          <w:sz w:val="22"/>
          <w:lang w:val="en-GB"/>
        </w:rPr>
      </w:pPr>
      <w:r w:rsidRPr="003673A3">
        <w:rPr>
          <w:rFonts w:ascii="Arial" w:hAnsi="Arial"/>
          <w:sz w:val="22"/>
          <w:lang w:val="en-GB"/>
        </w:rPr>
        <w:t>This agreement including the form of its conclusion as well as all rights and</w:t>
      </w:r>
    </w:p>
    <w:p w:rsidR="00262C45" w:rsidRPr="00262C45" w:rsidRDefault="00262C45" w:rsidP="00C31BB9">
      <w:pPr>
        <w:tabs>
          <w:tab w:val="left" w:pos="567"/>
        </w:tabs>
        <w:spacing w:after="240"/>
        <w:ind w:left="3540" w:right="1134" w:hanging="2689"/>
        <w:jc w:val="both"/>
        <w:rPr>
          <w:rFonts w:ascii="Arial" w:hAnsi="Arial"/>
          <w:sz w:val="22"/>
          <w:lang w:val="en-GB"/>
        </w:rPr>
      </w:pPr>
      <w:r w:rsidRPr="003673A3">
        <w:rPr>
          <w:rFonts w:ascii="Arial" w:hAnsi="Arial"/>
          <w:sz w:val="22"/>
          <w:lang w:val="en-GB"/>
        </w:rPr>
        <w:t>obligations resulting from it are subject to German law.</w:t>
      </w:r>
    </w:p>
    <w:p w:rsidR="00516967" w:rsidRPr="00053C15" w:rsidRDefault="00516967" w:rsidP="00516967">
      <w:pPr>
        <w:tabs>
          <w:tab w:val="left" w:pos="567"/>
        </w:tabs>
        <w:spacing w:after="240"/>
        <w:ind w:left="3540" w:right="1134"/>
        <w:jc w:val="both"/>
        <w:rPr>
          <w:rFonts w:ascii="Arial" w:hAnsi="Arial"/>
          <w:sz w:val="22"/>
          <w:lang w:val="en-GB"/>
        </w:rPr>
      </w:pPr>
    </w:p>
    <w:p w:rsidR="00C32702" w:rsidRPr="00053C15" w:rsidRDefault="00C32702" w:rsidP="00C32702">
      <w:pPr>
        <w:jc w:val="both"/>
        <w:rPr>
          <w:rFonts w:ascii="Arial" w:hAnsi="Arial"/>
          <w:lang w:val="en-GB"/>
        </w:rPr>
      </w:pPr>
    </w:p>
    <w:p w:rsidR="002B270A" w:rsidRPr="00105524" w:rsidRDefault="002B270A" w:rsidP="002B270A">
      <w:pPr>
        <w:jc w:val="both"/>
        <w:rPr>
          <w:rFonts w:ascii="Arial" w:hAnsi="Arial"/>
          <w:sz w:val="22"/>
          <w:szCs w:val="22"/>
          <w:lang w:val="en-GB"/>
        </w:rPr>
      </w:pPr>
      <w:r w:rsidRPr="00105524">
        <w:rPr>
          <w:rFonts w:ascii="Arial" w:hAnsi="Arial"/>
          <w:sz w:val="22"/>
          <w:szCs w:val="22"/>
          <w:lang w:val="en-GB"/>
        </w:rPr>
        <w:t>Dautel GmbH</w:t>
      </w:r>
      <w:r w:rsidRPr="00105524">
        <w:rPr>
          <w:rFonts w:ascii="Arial" w:hAnsi="Arial"/>
          <w:sz w:val="22"/>
          <w:szCs w:val="22"/>
          <w:lang w:val="en-GB"/>
        </w:rPr>
        <w:tab/>
      </w:r>
      <w:r w:rsidRPr="00105524">
        <w:rPr>
          <w:rFonts w:ascii="Arial" w:hAnsi="Arial"/>
          <w:sz w:val="22"/>
          <w:szCs w:val="22"/>
          <w:lang w:val="en-GB"/>
        </w:rPr>
        <w:tab/>
        <w:t>Leingarten, d</w:t>
      </w:r>
      <w:r>
        <w:rPr>
          <w:rFonts w:ascii="Arial" w:hAnsi="Arial"/>
          <w:sz w:val="22"/>
          <w:szCs w:val="22"/>
          <w:lang w:val="en-GB"/>
        </w:rPr>
        <w:t>ated</w:t>
      </w:r>
      <w:r w:rsidRPr="00105524">
        <w:rPr>
          <w:rFonts w:ascii="Arial" w:hAnsi="Arial"/>
          <w:sz w:val="22"/>
          <w:szCs w:val="22"/>
          <w:lang w:val="en-GB"/>
        </w:rPr>
        <w:t xml:space="preserve"> </w:t>
      </w:r>
    </w:p>
    <w:p w:rsidR="002B270A" w:rsidRDefault="002B270A" w:rsidP="002B270A">
      <w:pPr>
        <w:jc w:val="both"/>
        <w:rPr>
          <w:rFonts w:ascii="Arial" w:hAnsi="Arial"/>
          <w:lang w:val="en-GB"/>
        </w:rPr>
      </w:pPr>
    </w:p>
    <w:p w:rsidR="002B270A" w:rsidRDefault="002B270A" w:rsidP="002B270A">
      <w:pPr>
        <w:jc w:val="both"/>
        <w:rPr>
          <w:rFonts w:ascii="Arial" w:hAnsi="Arial"/>
          <w:lang w:val="en-GB"/>
        </w:rPr>
      </w:pPr>
    </w:p>
    <w:p w:rsidR="002B270A" w:rsidRPr="00105524" w:rsidRDefault="002B270A" w:rsidP="002B270A">
      <w:pPr>
        <w:jc w:val="both"/>
        <w:rPr>
          <w:rFonts w:ascii="Arial" w:hAnsi="Arial"/>
          <w:lang w:val="en-GB"/>
        </w:rPr>
      </w:pPr>
    </w:p>
    <w:p w:rsidR="002B270A" w:rsidRPr="00105524" w:rsidRDefault="002B270A" w:rsidP="002B270A">
      <w:pPr>
        <w:jc w:val="both"/>
        <w:rPr>
          <w:rFonts w:ascii="Arial" w:hAnsi="Arial"/>
          <w:lang w:val="en-GB"/>
        </w:rPr>
      </w:pPr>
    </w:p>
    <w:p w:rsidR="002B270A" w:rsidRPr="00105524" w:rsidRDefault="002B270A" w:rsidP="002B270A">
      <w:pPr>
        <w:jc w:val="both"/>
        <w:rPr>
          <w:rFonts w:ascii="Arial" w:hAnsi="Arial"/>
          <w:lang w:val="en-GB"/>
        </w:rPr>
      </w:pPr>
    </w:p>
    <w:p w:rsidR="002B270A" w:rsidRPr="00105524" w:rsidRDefault="002B270A" w:rsidP="002B270A">
      <w:pPr>
        <w:jc w:val="both"/>
        <w:rPr>
          <w:rFonts w:ascii="Arial" w:hAnsi="Arial"/>
          <w:lang w:val="en-GB"/>
        </w:rPr>
      </w:pPr>
      <w:r w:rsidRPr="00105524">
        <w:rPr>
          <w:rFonts w:ascii="Arial" w:hAnsi="Arial"/>
          <w:u w:val="single"/>
          <w:lang w:val="en-GB"/>
        </w:rPr>
        <w:tab/>
      </w:r>
      <w:r w:rsidRPr="00105524">
        <w:rPr>
          <w:rFonts w:ascii="Arial" w:hAnsi="Arial"/>
          <w:u w:val="single"/>
          <w:lang w:val="en-GB"/>
        </w:rPr>
        <w:tab/>
      </w:r>
      <w:r w:rsidRPr="00105524">
        <w:rPr>
          <w:rFonts w:ascii="Arial" w:hAnsi="Arial"/>
          <w:u w:val="single"/>
          <w:lang w:val="en-GB"/>
        </w:rPr>
        <w:tab/>
      </w:r>
      <w:r w:rsidRPr="00105524">
        <w:rPr>
          <w:rFonts w:ascii="Arial" w:hAnsi="Arial"/>
          <w:lang w:val="en-GB"/>
        </w:rPr>
        <w:tab/>
      </w:r>
      <w:r w:rsidRPr="00105524">
        <w:rPr>
          <w:rFonts w:ascii="Arial" w:hAnsi="Arial"/>
          <w:u w:val="single"/>
          <w:lang w:val="en-GB"/>
        </w:rPr>
        <w:tab/>
      </w:r>
      <w:r w:rsidRPr="00105524">
        <w:rPr>
          <w:rFonts w:ascii="Arial" w:hAnsi="Arial"/>
          <w:u w:val="single"/>
          <w:lang w:val="en-GB"/>
        </w:rPr>
        <w:tab/>
      </w:r>
      <w:r w:rsidRPr="00105524">
        <w:rPr>
          <w:rFonts w:ascii="Arial" w:hAnsi="Arial"/>
          <w:u w:val="single"/>
          <w:lang w:val="en-GB"/>
        </w:rPr>
        <w:tab/>
      </w:r>
      <w:r w:rsidRPr="00105524">
        <w:rPr>
          <w:rFonts w:ascii="Arial" w:hAnsi="Arial"/>
          <w:lang w:val="en-GB"/>
        </w:rPr>
        <w:tab/>
      </w:r>
      <w:r w:rsidRPr="00105524">
        <w:rPr>
          <w:rFonts w:ascii="Arial" w:hAnsi="Arial"/>
          <w:u w:val="single"/>
          <w:lang w:val="en-GB"/>
        </w:rPr>
        <w:tab/>
      </w:r>
      <w:r w:rsidRPr="00105524">
        <w:rPr>
          <w:rFonts w:ascii="Arial" w:hAnsi="Arial"/>
          <w:u w:val="single"/>
          <w:lang w:val="en-GB"/>
        </w:rPr>
        <w:tab/>
      </w:r>
      <w:r w:rsidRPr="00105524">
        <w:rPr>
          <w:rFonts w:ascii="Arial" w:hAnsi="Arial"/>
          <w:u w:val="single"/>
          <w:lang w:val="en-GB"/>
        </w:rPr>
        <w:tab/>
      </w:r>
      <w:r w:rsidRPr="00105524">
        <w:rPr>
          <w:rFonts w:ascii="Arial" w:hAnsi="Arial"/>
          <w:u w:val="single"/>
          <w:lang w:val="en-GB"/>
        </w:rPr>
        <w:tab/>
      </w:r>
    </w:p>
    <w:p w:rsidR="002B270A" w:rsidRPr="00105524" w:rsidRDefault="002B270A" w:rsidP="002B270A">
      <w:pPr>
        <w:jc w:val="both"/>
        <w:rPr>
          <w:rFonts w:ascii="Arial" w:hAnsi="Arial"/>
          <w:sz w:val="16"/>
          <w:lang w:val="en-GB"/>
        </w:rPr>
      </w:pPr>
      <w:r w:rsidRPr="00105524">
        <w:rPr>
          <w:rFonts w:ascii="Arial" w:hAnsi="Arial"/>
          <w:sz w:val="16"/>
          <w:lang w:val="en-GB"/>
        </w:rPr>
        <w:t>Dautel</w:t>
      </w:r>
      <w:r w:rsidRPr="00105524">
        <w:rPr>
          <w:rFonts w:ascii="Arial" w:hAnsi="Arial"/>
          <w:sz w:val="16"/>
          <w:lang w:val="en-GB"/>
        </w:rPr>
        <w:tab/>
      </w:r>
      <w:r w:rsidRPr="00105524">
        <w:rPr>
          <w:rFonts w:ascii="Arial" w:hAnsi="Arial"/>
          <w:sz w:val="16"/>
          <w:lang w:val="en-GB"/>
        </w:rPr>
        <w:tab/>
      </w:r>
      <w:r w:rsidRPr="00105524">
        <w:rPr>
          <w:rFonts w:ascii="Arial" w:hAnsi="Arial"/>
          <w:sz w:val="16"/>
          <w:lang w:val="en-GB"/>
        </w:rPr>
        <w:tab/>
      </w:r>
      <w:r w:rsidRPr="00105524">
        <w:rPr>
          <w:rFonts w:ascii="Arial" w:hAnsi="Arial"/>
          <w:sz w:val="16"/>
          <w:lang w:val="en-GB"/>
        </w:rPr>
        <w:tab/>
      </w:r>
      <w:r>
        <w:rPr>
          <w:rFonts w:ascii="Arial" w:hAnsi="Arial"/>
          <w:sz w:val="16"/>
          <w:lang w:val="en-GB"/>
        </w:rPr>
        <w:t>Place</w:t>
      </w:r>
      <w:r w:rsidRPr="00105524">
        <w:rPr>
          <w:rFonts w:ascii="Arial" w:hAnsi="Arial"/>
          <w:sz w:val="16"/>
          <w:lang w:val="en-GB"/>
        </w:rPr>
        <w:t xml:space="preserve">, </w:t>
      </w:r>
      <w:r>
        <w:rPr>
          <w:rFonts w:ascii="Arial" w:hAnsi="Arial"/>
          <w:sz w:val="16"/>
          <w:lang w:val="en-GB"/>
        </w:rPr>
        <w:t>date</w:t>
      </w:r>
      <w:r w:rsidRPr="00105524">
        <w:rPr>
          <w:rFonts w:ascii="Arial" w:hAnsi="Arial"/>
          <w:sz w:val="16"/>
          <w:lang w:val="en-GB"/>
        </w:rPr>
        <w:tab/>
      </w:r>
      <w:r w:rsidRPr="00105524">
        <w:rPr>
          <w:rFonts w:ascii="Arial" w:hAnsi="Arial"/>
          <w:sz w:val="16"/>
          <w:lang w:val="en-GB"/>
        </w:rPr>
        <w:tab/>
      </w:r>
      <w:r w:rsidRPr="00105524">
        <w:rPr>
          <w:rFonts w:ascii="Arial" w:hAnsi="Arial"/>
          <w:sz w:val="16"/>
          <w:lang w:val="en-GB"/>
        </w:rPr>
        <w:tab/>
      </w:r>
      <w:r>
        <w:rPr>
          <w:rFonts w:ascii="Arial" w:hAnsi="Arial"/>
          <w:sz w:val="16"/>
          <w:lang w:val="en-GB"/>
        </w:rPr>
        <w:t>legally binding signature</w:t>
      </w:r>
    </w:p>
    <w:p w:rsidR="002B270A" w:rsidRPr="00105524" w:rsidRDefault="002B270A" w:rsidP="002B270A">
      <w:pPr>
        <w:jc w:val="both"/>
        <w:rPr>
          <w:rFonts w:ascii="Arial" w:hAnsi="Arial"/>
          <w:sz w:val="16"/>
          <w:lang w:val="en-GB"/>
        </w:rPr>
      </w:pPr>
      <w:r w:rsidRPr="00105524">
        <w:rPr>
          <w:rFonts w:ascii="Arial" w:hAnsi="Arial"/>
          <w:sz w:val="16"/>
          <w:lang w:val="en-GB"/>
        </w:rPr>
        <w:t>St</w:t>
      </w:r>
      <w:r>
        <w:rPr>
          <w:rFonts w:ascii="Arial" w:hAnsi="Arial"/>
          <w:sz w:val="16"/>
          <w:lang w:val="en-GB"/>
        </w:rPr>
        <w:t>amp</w:t>
      </w:r>
    </w:p>
    <w:p w:rsidR="002B270A" w:rsidRDefault="002B270A" w:rsidP="002B270A">
      <w:pPr>
        <w:jc w:val="both"/>
        <w:rPr>
          <w:rFonts w:ascii="Arial" w:hAnsi="Arial"/>
          <w:lang w:val="en-GB"/>
        </w:rPr>
      </w:pPr>
    </w:p>
    <w:p w:rsidR="002B270A" w:rsidRDefault="002B270A" w:rsidP="002B270A">
      <w:pPr>
        <w:jc w:val="both"/>
        <w:rPr>
          <w:rFonts w:ascii="Arial" w:hAnsi="Arial"/>
          <w:lang w:val="en-GB"/>
        </w:rPr>
      </w:pPr>
    </w:p>
    <w:p w:rsidR="002B270A" w:rsidRDefault="002B270A" w:rsidP="002B270A">
      <w:pPr>
        <w:jc w:val="both"/>
        <w:rPr>
          <w:rFonts w:ascii="Arial" w:hAnsi="Arial"/>
          <w:lang w:val="en-GB"/>
        </w:rPr>
      </w:pPr>
    </w:p>
    <w:p w:rsidR="002B270A" w:rsidRPr="00105524" w:rsidRDefault="002B270A" w:rsidP="002B270A">
      <w:pPr>
        <w:jc w:val="both"/>
        <w:rPr>
          <w:rFonts w:ascii="Arial" w:hAnsi="Arial"/>
          <w:lang w:val="en-GB"/>
        </w:rPr>
      </w:pPr>
    </w:p>
    <w:p w:rsidR="002B270A" w:rsidRPr="00105524" w:rsidRDefault="002B270A" w:rsidP="002B270A">
      <w:pPr>
        <w:jc w:val="both"/>
        <w:rPr>
          <w:rFonts w:ascii="Arial" w:hAnsi="Arial"/>
          <w:lang w:val="en-GB"/>
        </w:rPr>
      </w:pPr>
    </w:p>
    <w:p w:rsidR="002B270A" w:rsidRPr="00105524" w:rsidRDefault="002B270A" w:rsidP="002B270A">
      <w:pPr>
        <w:jc w:val="both"/>
        <w:rPr>
          <w:rFonts w:ascii="Arial" w:hAnsi="Arial"/>
          <w:lang w:val="en-GB"/>
        </w:rPr>
      </w:pPr>
    </w:p>
    <w:p w:rsidR="002B270A" w:rsidRPr="00105524" w:rsidRDefault="002B270A" w:rsidP="002B270A">
      <w:pPr>
        <w:jc w:val="both"/>
        <w:rPr>
          <w:rFonts w:ascii="Arial" w:hAnsi="Arial"/>
          <w:sz w:val="16"/>
          <w:u w:val="single"/>
          <w:lang w:val="en-GB"/>
        </w:rPr>
      </w:pPr>
      <w:r w:rsidRPr="00105524">
        <w:rPr>
          <w:rFonts w:ascii="Arial" w:hAnsi="Arial"/>
          <w:sz w:val="16"/>
          <w:u w:val="single"/>
          <w:lang w:val="en-GB"/>
        </w:rPr>
        <w:tab/>
      </w:r>
      <w:r w:rsidRPr="00105524">
        <w:rPr>
          <w:rFonts w:ascii="Arial" w:hAnsi="Arial"/>
          <w:sz w:val="16"/>
          <w:u w:val="single"/>
          <w:lang w:val="en-GB"/>
        </w:rPr>
        <w:tab/>
      </w:r>
      <w:r w:rsidRPr="00105524">
        <w:rPr>
          <w:rFonts w:ascii="Arial" w:hAnsi="Arial"/>
          <w:sz w:val="16"/>
          <w:u w:val="single"/>
          <w:lang w:val="en-GB"/>
        </w:rPr>
        <w:tab/>
      </w:r>
      <w:r w:rsidRPr="00105524">
        <w:rPr>
          <w:rFonts w:ascii="Arial" w:hAnsi="Arial"/>
          <w:sz w:val="16"/>
          <w:lang w:val="en-GB"/>
        </w:rPr>
        <w:tab/>
      </w:r>
      <w:r w:rsidRPr="00105524">
        <w:rPr>
          <w:rFonts w:ascii="Arial" w:hAnsi="Arial"/>
          <w:sz w:val="16"/>
          <w:u w:val="single"/>
          <w:lang w:val="en-GB"/>
        </w:rPr>
        <w:tab/>
      </w:r>
      <w:r w:rsidRPr="00105524">
        <w:rPr>
          <w:rFonts w:ascii="Arial" w:hAnsi="Arial"/>
          <w:sz w:val="16"/>
          <w:u w:val="single"/>
          <w:lang w:val="en-GB"/>
        </w:rPr>
        <w:tab/>
      </w:r>
      <w:r w:rsidRPr="00105524">
        <w:rPr>
          <w:rFonts w:ascii="Arial" w:hAnsi="Arial"/>
          <w:sz w:val="16"/>
          <w:u w:val="single"/>
          <w:lang w:val="en-GB"/>
        </w:rPr>
        <w:tab/>
      </w:r>
      <w:r w:rsidRPr="00105524">
        <w:rPr>
          <w:rFonts w:ascii="Arial" w:hAnsi="Arial"/>
          <w:sz w:val="16"/>
          <w:lang w:val="en-GB"/>
        </w:rPr>
        <w:tab/>
      </w:r>
      <w:r w:rsidRPr="00105524">
        <w:rPr>
          <w:rFonts w:ascii="Arial" w:hAnsi="Arial"/>
          <w:sz w:val="16"/>
          <w:u w:val="single"/>
          <w:lang w:val="en-GB"/>
        </w:rPr>
        <w:tab/>
      </w:r>
      <w:r w:rsidRPr="00105524">
        <w:rPr>
          <w:rFonts w:ascii="Arial" w:hAnsi="Arial"/>
          <w:sz w:val="16"/>
          <w:u w:val="single"/>
          <w:lang w:val="en-GB"/>
        </w:rPr>
        <w:tab/>
      </w:r>
      <w:r w:rsidRPr="00105524">
        <w:rPr>
          <w:rFonts w:ascii="Arial" w:hAnsi="Arial"/>
          <w:sz w:val="16"/>
          <w:u w:val="single"/>
          <w:lang w:val="en-GB"/>
        </w:rPr>
        <w:tab/>
      </w:r>
      <w:r w:rsidRPr="00105524">
        <w:rPr>
          <w:rFonts w:ascii="Arial" w:hAnsi="Arial"/>
          <w:sz w:val="16"/>
          <w:u w:val="single"/>
          <w:lang w:val="en-GB"/>
        </w:rPr>
        <w:tab/>
      </w:r>
    </w:p>
    <w:p w:rsidR="002B270A" w:rsidRDefault="002B270A" w:rsidP="002B270A">
      <w:pPr>
        <w:rPr>
          <w:rFonts w:ascii="Arial" w:hAnsi="Arial"/>
          <w:sz w:val="16"/>
          <w:lang w:val="en-GB"/>
        </w:rPr>
      </w:pPr>
      <w:r>
        <w:rPr>
          <w:rFonts w:ascii="Arial" w:hAnsi="Arial"/>
          <w:sz w:val="16"/>
          <w:lang w:val="en-GB"/>
        </w:rPr>
        <w:t>Supplier</w:t>
      </w:r>
      <w:r w:rsidRPr="00105524">
        <w:rPr>
          <w:rFonts w:ascii="Arial" w:hAnsi="Arial"/>
          <w:sz w:val="16"/>
          <w:lang w:val="en-GB"/>
        </w:rPr>
        <w:tab/>
      </w:r>
      <w:r w:rsidRPr="00105524">
        <w:rPr>
          <w:rFonts w:ascii="Arial" w:hAnsi="Arial"/>
          <w:sz w:val="16"/>
          <w:lang w:val="en-GB"/>
        </w:rPr>
        <w:tab/>
      </w:r>
      <w:r w:rsidRPr="00105524">
        <w:rPr>
          <w:rFonts w:ascii="Arial" w:hAnsi="Arial"/>
          <w:sz w:val="16"/>
          <w:lang w:val="en-GB"/>
        </w:rPr>
        <w:tab/>
      </w:r>
      <w:r w:rsidRPr="00105524">
        <w:rPr>
          <w:rFonts w:ascii="Arial" w:hAnsi="Arial"/>
          <w:sz w:val="16"/>
          <w:lang w:val="en-GB"/>
        </w:rPr>
        <w:tab/>
      </w:r>
      <w:r>
        <w:rPr>
          <w:rFonts w:ascii="Arial" w:hAnsi="Arial"/>
          <w:sz w:val="16"/>
          <w:lang w:val="en-GB"/>
        </w:rPr>
        <w:t>Place</w:t>
      </w:r>
      <w:r w:rsidRPr="00105524">
        <w:rPr>
          <w:rFonts w:ascii="Arial" w:hAnsi="Arial"/>
          <w:sz w:val="16"/>
          <w:lang w:val="en-GB"/>
        </w:rPr>
        <w:t xml:space="preserve">, </w:t>
      </w:r>
      <w:r>
        <w:rPr>
          <w:rFonts w:ascii="Arial" w:hAnsi="Arial"/>
          <w:sz w:val="16"/>
          <w:lang w:val="en-GB"/>
        </w:rPr>
        <w:t>date</w:t>
      </w:r>
      <w:r w:rsidRPr="00105524">
        <w:rPr>
          <w:rFonts w:ascii="Arial" w:hAnsi="Arial"/>
          <w:sz w:val="16"/>
          <w:lang w:val="en-GB"/>
        </w:rPr>
        <w:tab/>
      </w:r>
      <w:r w:rsidRPr="00105524">
        <w:rPr>
          <w:rFonts w:ascii="Arial" w:hAnsi="Arial"/>
          <w:sz w:val="16"/>
          <w:lang w:val="en-GB"/>
        </w:rPr>
        <w:tab/>
      </w:r>
      <w:r w:rsidRPr="00105524">
        <w:rPr>
          <w:rFonts w:ascii="Arial" w:hAnsi="Arial"/>
          <w:sz w:val="16"/>
          <w:lang w:val="en-GB"/>
        </w:rPr>
        <w:tab/>
      </w:r>
      <w:r>
        <w:rPr>
          <w:rFonts w:ascii="Arial" w:hAnsi="Arial"/>
          <w:sz w:val="16"/>
          <w:lang w:val="en-GB"/>
        </w:rPr>
        <w:t>legally binding signature</w:t>
      </w:r>
      <w:r w:rsidRPr="00105524">
        <w:rPr>
          <w:rFonts w:ascii="Arial" w:hAnsi="Arial"/>
          <w:sz w:val="16"/>
          <w:lang w:val="en-GB"/>
        </w:rPr>
        <w:t xml:space="preserve"> </w:t>
      </w:r>
    </w:p>
    <w:p w:rsidR="002B270A" w:rsidRPr="00105524" w:rsidRDefault="002B270A" w:rsidP="002B270A">
      <w:pPr>
        <w:jc w:val="both"/>
        <w:rPr>
          <w:rFonts w:ascii="Arial" w:hAnsi="Arial"/>
          <w:sz w:val="16"/>
          <w:lang w:val="en-GB"/>
        </w:rPr>
      </w:pPr>
      <w:r w:rsidRPr="00105524">
        <w:rPr>
          <w:rFonts w:ascii="Arial" w:hAnsi="Arial"/>
          <w:sz w:val="16"/>
          <w:lang w:val="en-GB"/>
        </w:rPr>
        <w:t>St</w:t>
      </w:r>
      <w:r>
        <w:rPr>
          <w:rFonts w:ascii="Arial" w:hAnsi="Arial"/>
          <w:sz w:val="16"/>
          <w:lang w:val="en-GB"/>
        </w:rPr>
        <w:t>amp</w:t>
      </w:r>
    </w:p>
    <w:p w:rsidR="00D44F3D" w:rsidRPr="00053C15" w:rsidRDefault="00D44F3D" w:rsidP="00A225A9">
      <w:pPr>
        <w:jc w:val="both"/>
        <w:rPr>
          <w:rFonts w:ascii="Arial" w:hAnsi="Arial"/>
          <w:lang w:val="en-GB"/>
        </w:rPr>
      </w:pPr>
    </w:p>
    <w:sectPr w:rsidR="00D44F3D" w:rsidRPr="00053C15">
      <w:pgSz w:w="11907" w:h="16840" w:code="9"/>
      <w:pgMar w:top="851" w:right="851" w:bottom="851"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53E68" w:rsidRDefault="00553E68">
      <w:r>
        <w:separator/>
      </w:r>
    </w:p>
  </w:endnote>
  <w:endnote w:type="continuationSeparator" w:id="0">
    <w:p w:rsidR="00553E68" w:rsidRDefault="00553E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Ind w:w="70" w:type="dxa"/>
      <w:tblLayout w:type="fixed"/>
      <w:tblCellMar>
        <w:left w:w="70" w:type="dxa"/>
        <w:right w:w="70" w:type="dxa"/>
      </w:tblCellMar>
      <w:tblLook w:val="0000" w:firstRow="0" w:lastRow="0" w:firstColumn="0" w:lastColumn="0" w:noHBand="0" w:noVBand="0"/>
    </w:tblPr>
    <w:tblGrid>
      <w:gridCol w:w="1418"/>
      <w:gridCol w:w="1984"/>
      <w:gridCol w:w="1701"/>
      <w:gridCol w:w="1276"/>
      <w:gridCol w:w="1985"/>
      <w:gridCol w:w="855"/>
      <w:gridCol w:w="704"/>
    </w:tblGrid>
    <w:tr w:rsidR="00CF1DD0" w:rsidTr="003717DC">
      <w:tblPrEx>
        <w:tblCellMar>
          <w:top w:w="0" w:type="dxa"/>
          <w:bottom w:w="0" w:type="dxa"/>
        </w:tblCellMar>
      </w:tblPrEx>
      <w:tc>
        <w:tcPr>
          <w:tcW w:w="1418" w:type="dxa"/>
          <w:shd w:val="pct10" w:color="auto" w:fill="auto"/>
        </w:tcPr>
        <w:p w:rsidR="00CF1DD0" w:rsidRDefault="00CF1DD0" w:rsidP="00053C15">
          <w:pPr>
            <w:pStyle w:val="Fuzeile"/>
            <w:spacing w:before="40" w:after="40"/>
            <w:jc w:val="center"/>
            <w:rPr>
              <w:rFonts w:ascii="Arial" w:hAnsi="Arial"/>
              <w:b/>
              <w:sz w:val="16"/>
            </w:rPr>
          </w:pPr>
          <w:r>
            <w:rPr>
              <w:rFonts w:ascii="Arial" w:hAnsi="Arial"/>
              <w:b/>
              <w:sz w:val="16"/>
            </w:rPr>
            <w:t>Resp. for process</w:t>
          </w:r>
        </w:p>
      </w:tc>
      <w:tc>
        <w:tcPr>
          <w:tcW w:w="1984" w:type="dxa"/>
          <w:shd w:val="pct10" w:color="auto" w:fill="auto"/>
        </w:tcPr>
        <w:p w:rsidR="00CF1DD0" w:rsidRDefault="00CF1DD0" w:rsidP="00053C15">
          <w:pPr>
            <w:pStyle w:val="Fuzeile"/>
            <w:spacing w:before="40" w:after="40"/>
            <w:jc w:val="center"/>
            <w:rPr>
              <w:rFonts w:ascii="Arial" w:hAnsi="Arial"/>
              <w:b/>
              <w:sz w:val="16"/>
            </w:rPr>
          </w:pPr>
          <w:r>
            <w:rPr>
              <w:rFonts w:ascii="Arial" w:hAnsi="Arial"/>
              <w:b/>
              <w:sz w:val="16"/>
            </w:rPr>
            <w:t>Sub-process</w:t>
          </w:r>
        </w:p>
      </w:tc>
      <w:tc>
        <w:tcPr>
          <w:tcW w:w="1701" w:type="dxa"/>
          <w:shd w:val="pct10" w:color="auto" w:fill="auto"/>
        </w:tcPr>
        <w:p w:rsidR="00CF1DD0" w:rsidRDefault="00CF1DD0" w:rsidP="00053C15">
          <w:pPr>
            <w:pStyle w:val="Fuzeile"/>
            <w:spacing w:before="40" w:after="40"/>
            <w:jc w:val="center"/>
            <w:rPr>
              <w:rFonts w:ascii="Arial" w:hAnsi="Arial"/>
              <w:b/>
              <w:sz w:val="16"/>
            </w:rPr>
          </w:pPr>
          <w:r>
            <w:rPr>
              <w:rFonts w:ascii="Arial" w:hAnsi="Arial"/>
              <w:b/>
              <w:sz w:val="16"/>
            </w:rPr>
            <w:t>Resp. for sub-process</w:t>
          </w:r>
        </w:p>
      </w:tc>
      <w:tc>
        <w:tcPr>
          <w:tcW w:w="1276" w:type="dxa"/>
          <w:shd w:val="pct10" w:color="auto" w:fill="auto"/>
        </w:tcPr>
        <w:p w:rsidR="00CF1DD0" w:rsidRDefault="00CF1DD0" w:rsidP="00053C15">
          <w:pPr>
            <w:pStyle w:val="Fuzeile"/>
            <w:spacing w:before="40" w:after="40"/>
            <w:jc w:val="center"/>
            <w:rPr>
              <w:rFonts w:ascii="Arial" w:hAnsi="Arial"/>
              <w:b/>
              <w:sz w:val="16"/>
            </w:rPr>
          </w:pPr>
          <w:r>
            <w:rPr>
              <w:rFonts w:ascii="Arial" w:hAnsi="Arial"/>
              <w:b/>
              <w:sz w:val="16"/>
            </w:rPr>
            <w:t>Release QMB</w:t>
          </w:r>
        </w:p>
      </w:tc>
      <w:tc>
        <w:tcPr>
          <w:tcW w:w="1985" w:type="dxa"/>
          <w:shd w:val="pct10" w:color="auto" w:fill="auto"/>
        </w:tcPr>
        <w:p w:rsidR="00CF1DD0" w:rsidRDefault="00CF1DD0" w:rsidP="00053C15">
          <w:pPr>
            <w:pStyle w:val="Fuzeile"/>
            <w:spacing w:before="40" w:after="40"/>
            <w:jc w:val="center"/>
            <w:rPr>
              <w:rFonts w:ascii="Arial" w:hAnsi="Arial"/>
              <w:b/>
              <w:sz w:val="16"/>
            </w:rPr>
          </w:pPr>
          <w:r>
            <w:rPr>
              <w:rFonts w:ascii="Arial" w:hAnsi="Arial"/>
              <w:b/>
              <w:sz w:val="16"/>
            </w:rPr>
            <w:t>File</w:t>
          </w:r>
        </w:p>
      </w:tc>
      <w:tc>
        <w:tcPr>
          <w:tcW w:w="855" w:type="dxa"/>
          <w:shd w:val="pct10" w:color="auto" w:fill="auto"/>
        </w:tcPr>
        <w:p w:rsidR="00CF1DD0" w:rsidRDefault="00CF1DD0" w:rsidP="00053C15">
          <w:pPr>
            <w:pStyle w:val="Fuzeile"/>
            <w:spacing w:before="40" w:after="40"/>
            <w:jc w:val="center"/>
            <w:rPr>
              <w:rFonts w:ascii="Arial" w:hAnsi="Arial"/>
              <w:b/>
              <w:sz w:val="16"/>
            </w:rPr>
          </w:pPr>
          <w:r>
            <w:rPr>
              <w:rFonts w:ascii="Arial" w:hAnsi="Arial"/>
              <w:b/>
              <w:sz w:val="16"/>
            </w:rPr>
            <w:t>Status</w:t>
          </w:r>
        </w:p>
      </w:tc>
      <w:tc>
        <w:tcPr>
          <w:tcW w:w="704" w:type="dxa"/>
          <w:shd w:val="pct10" w:color="auto" w:fill="auto"/>
        </w:tcPr>
        <w:p w:rsidR="00CF1DD0" w:rsidRDefault="00CF1DD0" w:rsidP="00053C15">
          <w:pPr>
            <w:pStyle w:val="Fuzeile"/>
            <w:spacing w:before="40" w:after="40"/>
            <w:jc w:val="center"/>
            <w:rPr>
              <w:rFonts w:ascii="Arial" w:hAnsi="Arial"/>
              <w:b/>
              <w:sz w:val="16"/>
            </w:rPr>
          </w:pPr>
          <w:r>
            <w:rPr>
              <w:rFonts w:ascii="Arial" w:hAnsi="Arial"/>
              <w:b/>
              <w:sz w:val="16"/>
            </w:rPr>
            <w:t>Page</w:t>
          </w:r>
        </w:p>
      </w:tc>
    </w:tr>
    <w:tr w:rsidR="00CF1DD0" w:rsidTr="003717DC">
      <w:tblPrEx>
        <w:tblCellMar>
          <w:top w:w="0" w:type="dxa"/>
          <w:bottom w:w="0" w:type="dxa"/>
        </w:tblCellMar>
      </w:tblPrEx>
      <w:tc>
        <w:tcPr>
          <w:tcW w:w="1418" w:type="dxa"/>
        </w:tcPr>
        <w:p w:rsidR="00CF1DD0" w:rsidRDefault="00937C26" w:rsidP="003717DC">
          <w:pPr>
            <w:pStyle w:val="Fuzeile"/>
            <w:spacing w:before="40" w:after="40"/>
            <w:jc w:val="center"/>
            <w:rPr>
              <w:rFonts w:ascii="Arial" w:hAnsi="Arial"/>
              <w:sz w:val="16"/>
            </w:rPr>
          </w:pPr>
          <w:r>
            <w:rPr>
              <w:rFonts w:ascii="Arial" w:hAnsi="Arial"/>
              <w:sz w:val="16"/>
            </w:rPr>
            <w:t>Sopalla</w:t>
          </w:r>
        </w:p>
      </w:tc>
      <w:tc>
        <w:tcPr>
          <w:tcW w:w="1984" w:type="dxa"/>
        </w:tcPr>
        <w:p w:rsidR="00CF1DD0" w:rsidRDefault="00CF1DD0" w:rsidP="003717DC">
          <w:pPr>
            <w:pStyle w:val="Fuzeile"/>
            <w:spacing w:before="40" w:after="40"/>
            <w:jc w:val="center"/>
            <w:rPr>
              <w:rFonts w:ascii="Arial" w:hAnsi="Arial"/>
              <w:sz w:val="16"/>
            </w:rPr>
          </w:pPr>
          <w:r>
            <w:rPr>
              <w:rFonts w:ascii="Arial" w:hAnsi="Arial"/>
              <w:sz w:val="16"/>
            </w:rPr>
            <w:t>6.1 SEK</w:t>
          </w:r>
        </w:p>
      </w:tc>
      <w:tc>
        <w:tcPr>
          <w:tcW w:w="1701" w:type="dxa"/>
        </w:tcPr>
        <w:p w:rsidR="00CF1DD0" w:rsidRDefault="00CF1DD0" w:rsidP="00AB0810">
          <w:pPr>
            <w:pStyle w:val="Fuzeile"/>
            <w:spacing w:before="40" w:after="40"/>
            <w:jc w:val="center"/>
            <w:rPr>
              <w:rFonts w:ascii="Arial" w:hAnsi="Arial"/>
              <w:sz w:val="16"/>
            </w:rPr>
          </w:pPr>
          <w:r>
            <w:rPr>
              <w:rFonts w:ascii="Arial" w:hAnsi="Arial"/>
              <w:sz w:val="16"/>
            </w:rPr>
            <w:t>Employees of Dautel GmbH</w:t>
          </w:r>
        </w:p>
      </w:tc>
      <w:tc>
        <w:tcPr>
          <w:tcW w:w="1276" w:type="dxa"/>
        </w:tcPr>
        <w:p w:rsidR="00CF1DD0" w:rsidRDefault="00BC45D9" w:rsidP="003717DC">
          <w:pPr>
            <w:pStyle w:val="Fuzeile"/>
            <w:spacing w:before="40" w:after="40"/>
            <w:jc w:val="center"/>
            <w:rPr>
              <w:rFonts w:ascii="Arial" w:hAnsi="Arial"/>
              <w:sz w:val="16"/>
            </w:rPr>
          </w:pPr>
          <w:r>
            <w:rPr>
              <w:rFonts w:ascii="Arial" w:hAnsi="Arial"/>
              <w:sz w:val="16"/>
            </w:rPr>
            <w:t>QMB</w:t>
          </w:r>
        </w:p>
      </w:tc>
      <w:tc>
        <w:tcPr>
          <w:tcW w:w="1985" w:type="dxa"/>
        </w:tcPr>
        <w:p w:rsidR="00CF1DD0" w:rsidRDefault="00CF1DD0" w:rsidP="003717DC">
          <w:pPr>
            <w:pStyle w:val="Fuzeile"/>
            <w:spacing w:before="40" w:after="40"/>
            <w:jc w:val="center"/>
            <w:rPr>
              <w:rFonts w:ascii="Arial" w:hAnsi="Arial"/>
              <w:sz w:val="16"/>
            </w:rPr>
          </w:pPr>
          <w:r>
            <w:rPr>
              <w:rFonts w:ascii="Arial" w:hAnsi="Arial"/>
              <w:sz w:val="16"/>
            </w:rPr>
            <w:t>Q-Portal</w:t>
          </w:r>
        </w:p>
      </w:tc>
      <w:tc>
        <w:tcPr>
          <w:tcW w:w="855" w:type="dxa"/>
        </w:tcPr>
        <w:p w:rsidR="00CF1DD0" w:rsidRDefault="00BC45D9" w:rsidP="003717DC">
          <w:pPr>
            <w:pStyle w:val="Fuzeile"/>
            <w:spacing w:before="40" w:after="40"/>
            <w:jc w:val="center"/>
            <w:rPr>
              <w:rFonts w:ascii="Arial" w:hAnsi="Arial"/>
              <w:sz w:val="16"/>
            </w:rPr>
          </w:pPr>
          <w:r>
            <w:rPr>
              <w:rFonts w:ascii="Arial" w:hAnsi="Arial"/>
              <w:sz w:val="16"/>
            </w:rPr>
            <w:t>01.02.22</w:t>
          </w:r>
        </w:p>
      </w:tc>
      <w:tc>
        <w:tcPr>
          <w:tcW w:w="704" w:type="dxa"/>
        </w:tcPr>
        <w:p w:rsidR="00CF1DD0" w:rsidRDefault="00CF1DD0" w:rsidP="00053C15">
          <w:pPr>
            <w:pStyle w:val="Fuzeile"/>
            <w:spacing w:before="40" w:after="40"/>
            <w:jc w:val="center"/>
            <w:rPr>
              <w:rFonts w:ascii="Arial" w:hAnsi="Arial"/>
              <w:sz w:val="16"/>
            </w:rPr>
          </w:pPr>
          <w:r>
            <w:rPr>
              <w:rStyle w:val="Seitenzahl"/>
              <w:rFonts w:ascii="Arial" w:hAnsi="Arial"/>
              <w:sz w:val="16"/>
            </w:rPr>
            <w:fldChar w:fldCharType="begin"/>
          </w:r>
          <w:r>
            <w:rPr>
              <w:rStyle w:val="Seitenzahl"/>
              <w:rFonts w:ascii="Arial" w:hAnsi="Arial"/>
              <w:sz w:val="16"/>
            </w:rPr>
            <w:instrText xml:space="preserve"> PAGE </w:instrText>
          </w:r>
          <w:r>
            <w:rPr>
              <w:rStyle w:val="Seitenzahl"/>
              <w:rFonts w:ascii="Arial" w:hAnsi="Arial"/>
              <w:sz w:val="16"/>
            </w:rPr>
            <w:fldChar w:fldCharType="separate"/>
          </w:r>
          <w:r w:rsidR="001F4812">
            <w:rPr>
              <w:rStyle w:val="Seitenzahl"/>
              <w:rFonts w:ascii="Arial" w:hAnsi="Arial"/>
              <w:noProof/>
              <w:sz w:val="16"/>
            </w:rPr>
            <w:t>1</w:t>
          </w:r>
          <w:r>
            <w:rPr>
              <w:rStyle w:val="Seitenzahl"/>
              <w:rFonts w:ascii="Arial" w:hAnsi="Arial"/>
              <w:sz w:val="16"/>
            </w:rPr>
            <w:fldChar w:fldCharType="end"/>
          </w:r>
          <w:r>
            <w:rPr>
              <w:rStyle w:val="Seitenzahl"/>
              <w:rFonts w:ascii="Arial" w:hAnsi="Arial"/>
              <w:sz w:val="16"/>
            </w:rPr>
            <w:t xml:space="preserve"> of 4</w:t>
          </w:r>
        </w:p>
      </w:tc>
    </w:tr>
  </w:tbl>
  <w:p w:rsidR="00CF1DD0" w:rsidRDefault="00CF1DD0">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53E68" w:rsidRDefault="00553E68">
      <w:r>
        <w:separator/>
      </w:r>
    </w:p>
  </w:footnote>
  <w:footnote w:type="continuationSeparator" w:id="0">
    <w:p w:rsidR="00553E68" w:rsidRDefault="00553E6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Ind w:w="71" w:type="dxa"/>
      <w:tblLayout w:type="fixed"/>
      <w:tblCellMar>
        <w:left w:w="71" w:type="dxa"/>
        <w:right w:w="71" w:type="dxa"/>
      </w:tblCellMar>
      <w:tblLook w:val="0000" w:firstRow="0" w:lastRow="0" w:firstColumn="0" w:lastColumn="0" w:noHBand="0" w:noVBand="0"/>
    </w:tblPr>
    <w:tblGrid>
      <w:gridCol w:w="2552"/>
      <w:gridCol w:w="5812"/>
      <w:gridCol w:w="1558"/>
    </w:tblGrid>
    <w:tr w:rsidR="00CF1DD0" w:rsidTr="003717DC">
      <w:tblPrEx>
        <w:tblCellMar>
          <w:top w:w="0" w:type="dxa"/>
          <w:bottom w:w="0" w:type="dxa"/>
        </w:tblCellMar>
      </w:tblPrEx>
      <w:trPr>
        <w:cantSplit/>
      </w:trPr>
      <w:tc>
        <w:tcPr>
          <w:tcW w:w="2552" w:type="dxa"/>
          <w:vMerge w:val="restart"/>
        </w:tcPr>
        <w:p w:rsidR="00CF1DD0" w:rsidRDefault="001F4812" w:rsidP="003717DC">
          <w:pPr>
            <w:pStyle w:val="Kopfzeile"/>
            <w:spacing w:before="40"/>
            <w:rPr>
              <w:rFonts w:ascii="Arial" w:hAnsi="Arial"/>
              <w:sz w:val="16"/>
            </w:rPr>
          </w:pPr>
          <w:r>
            <w:rPr>
              <w:rFonts w:ascii="Arial" w:hAnsi="Arial"/>
              <w:noProof/>
            </w:rPr>
            <w:drawing>
              <wp:inline distT="0" distB="0" distL="0" distR="0">
                <wp:extent cx="1510665" cy="207010"/>
                <wp:effectExtent l="0" t="0" r="0" b="0"/>
                <wp:docPr id="1" name="Bild 1" descr="Dautel_Logo_NEU_solo_75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autel_Logo_NEU_solo_75m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10665" cy="207010"/>
                        </a:xfrm>
                        <a:prstGeom prst="rect">
                          <a:avLst/>
                        </a:prstGeom>
                        <a:noFill/>
                        <a:ln>
                          <a:noFill/>
                        </a:ln>
                      </pic:spPr>
                    </pic:pic>
                  </a:graphicData>
                </a:graphic>
              </wp:inline>
            </w:drawing>
          </w:r>
        </w:p>
      </w:tc>
      <w:tc>
        <w:tcPr>
          <w:tcW w:w="5812" w:type="dxa"/>
        </w:tcPr>
        <w:p w:rsidR="00CF1DD0" w:rsidRPr="008D5377" w:rsidRDefault="00CF1DD0" w:rsidP="005755CF">
          <w:pPr>
            <w:tabs>
              <w:tab w:val="left" w:pos="2440"/>
              <w:tab w:val="left" w:pos="9072"/>
            </w:tabs>
            <w:spacing w:before="240" w:after="120" w:line="320" w:lineRule="exact"/>
            <w:jc w:val="center"/>
            <w:rPr>
              <w:rFonts w:ascii="Arial" w:hAnsi="Arial"/>
              <w:b/>
              <w:sz w:val="32"/>
              <w:szCs w:val="32"/>
            </w:rPr>
          </w:pPr>
          <w:r>
            <w:rPr>
              <w:rFonts w:ascii="Arial" w:hAnsi="Arial"/>
              <w:b/>
              <w:sz w:val="32"/>
              <w:szCs w:val="32"/>
            </w:rPr>
            <w:t>Quality assurance agreement</w:t>
          </w:r>
        </w:p>
      </w:tc>
      <w:tc>
        <w:tcPr>
          <w:tcW w:w="1558" w:type="dxa"/>
        </w:tcPr>
        <w:p w:rsidR="00CF1DD0" w:rsidRDefault="00CF1DD0" w:rsidP="008D5377">
          <w:pPr>
            <w:tabs>
              <w:tab w:val="left" w:pos="2440"/>
              <w:tab w:val="left" w:pos="9072"/>
            </w:tabs>
            <w:spacing w:before="240" w:after="120" w:line="320" w:lineRule="exact"/>
            <w:jc w:val="center"/>
            <w:rPr>
              <w:rFonts w:ascii="Arial" w:hAnsi="Arial"/>
              <w:b/>
              <w:sz w:val="48"/>
            </w:rPr>
          </w:pPr>
          <w:r>
            <w:rPr>
              <w:rFonts w:ascii="Arial" w:hAnsi="Arial"/>
              <w:b/>
              <w:sz w:val="32"/>
            </w:rPr>
            <w:t>AA-06-23</w:t>
          </w:r>
        </w:p>
      </w:tc>
    </w:tr>
    <w:tr w:rsidR="00CF1DD0" w:rsidTr="003717DC">
      <w:tblPrEx>
        <w:tblCellMar>
          <w:top w:w="0" w:type="dxa"/>
          <w:bottom w:w="0" w:type="dxa"/>
        </w:tblCellMar>
      </w:tblPrEx>
      <w:trPr>
        <w:cantSplit/>
      </w:trPr>
      <w:tc>
        <w:tcPr>
          <w:tcW w:w="2552" w:type="dxa"/>
          <w:vMerge/>
          <w:tcBorders>
            <w:bottom w:val="double" w:sz="6" w:space="0" w:color="auto"/>
          </w:tcBorders>
        </w:tcPr>
        <w:p w:rsidR="00CF1DD0" w:rsidRDefault="00CF1DD0" w:rsidP="003717DC">
          <w:pPr>
            <w:pStyle w:val="Kopfzeile"/>
            <w:spacing w:after="40" w:line="240" w:lineRule="exact"/>
            <w:jc w:val="center"/>
          </w:pPr>
        </w:p>
      </w:tc>
      <w:tc>
        <w:tcPr>
          <w:tcW w:w="5812" w:type="dxa"/>
          <w:tcBorders>
            <w:bottom w:val="double" w:sz="6" w:space="0" w:color="auto"/>
          </w:tcBorders>
          <w:vAlign w:val="center"/>
        </w:tcPr>
        <w:p w:rsidR="00CF1DD0" w:rsidRDefault="00CF1DD0" w:rsidP="003717DC">
          <w:pPr>
            <w:jc w:val="center"/>
            <w:rPr>
              <w:rFonts w:ascii="Arial" w:hAnsi="Arial"/>
              <w:b/>
              <w:sz w:val="24"/>
            </w:rPr>
          </w:pPr>
        </w:p>
      </w:tc>
      <w:tc>
        <w:tcPr>
          <w:tcW w:w="1558" w:type="dxa"/>
          <w:tcBorders>
            <w:bottom w:val="double" w:sz="6" w:space="0" w:color="auto"/>
          </w:tcBorders>
        </w:tcPr>
        <w:p w:rsidR="00CF1DD0" w:rsidRDefault="00CF1DD0" w:rsidP="005755CF">
          <w:pPr>
            <w:tabs>
              <w:tab w:val="left" w:pos="9072"/>
            </w:tabs>
            <w:spacing w:before="80" w:after="40" w:line="240" w:lineRule="exact"/>
            <w:jc w:val="center"/>
            <w:rPr>
              <w:rFonts w:ascii="Arial" w:hAnsi="Arial"/>
            </w:rPr>
          </w:pPr>
          <w:r>
            <w:rPr>
              <w:rFonts w:ascii="Arial" w:hAnsi="Arial"/>
            </w:rPr>
            <w:t>Main process: 6.1 SEK</w:t>
          </w:r>
        </w:p>
      </w:tc>
    </w:tr>
  </w:tbl>
  <w:p w:rsidR="00CF1DD0" w:rsidRDefault="00CF1DD0">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B"/>
    <w:multiLevelType w:val="multilevel"/>
    <w:tmpl w:val="FFFFFFFF"/>
    <w:lvl w:ilvl="0">
      <w:start w:val="1"/>
      <w:numFmt w:val="decimal"/>
      <w:pStyle w:val="berschrift1"/>
      <w:lvlText w:val="%1"/>
      <w:legacy w:legacy="1" w:legacySpace="144" w:legacyIndent="0"/>
      <w:lvlJc w:val="left"/>
    </w:lvl>
    <w:lvl w:ilvl="1">
      <w:start w:val="1"/>
      <w:numFmt w:val="decimal"/>
      <w:pStyle w:val="berschrift2"/>
      <w:lvlText w:val="%1.%2"/>
      <w:legacy w:legacy="1" w:legacySpace="144" w:legacyIndent="0"/>
      <w:lvlJc w:val="left"/>
    </w:lvl>
    <w:lvl w:ilvl="2">
      <w:start w:val="1"/>
      <w:numFmt w:val="decimal"/>
      <w:pStyle w:val="berschrift3"/>
      <w:lvlText w:val="%1.%2.%3"/>
      <w:legacy w:legacy="1" w:legacySpace="144" w:legacyIndent="0"/>
      <w:lvlJc w:val="left"/>
    </w:lvl>
    <w:lvl w:ilvl="3">
      <w:start w:val="1"/>
      <w:numFmt w:val="decimal"/>
      <w:pStyle w:val="berschrift4"/>
      <w:lvlText w:val="%1.%2.%3.%4"/>
      <w:legacy w:legacy="1" w:legacySpace="144" w:legacyIndent="0"/>
      <w:lvlJc w:val="left"/>
    </w:lvl>
    <w:lvl w:ilvl="4">
      <w:start w:val="1"/>
      <w:numFmt w:val="decimal"/>
      <w:pStyle w:val="berschrift5"/>
      <w:lvlText w:val="%1.%2.%3.%4.%5"/>
      <w:legacy w:legacy="1" w:legacySpace="144" w:legacyIndent="0"/>
      <w:lvlJc w:val="left"/>
    </w:lvl>
    <w:lvl w:ilvl="5">
      <w:start w:val="1"/>
      <w:numFmt w:val="decimal"/>
      <w:pStyle w:val="berschrift6"/>
      <w:lvlText w:val="%1.%2.%3.%4.%5.%6"/>
      <w:legacy w:legacy="1" w:legacySpace="144" w:legacyIndent="0"/>
      <w:lvlJc w:val="left"/>
    </w:lvl>
    <w:lvl w:ilvl="6">
      <w:start w:val="1"/>
      <w:numFmt w:val="decimal"/>
      <w:pStyle w:val="berschrift7"/>
      <w:lvlText w:val="%1.%2.%3.%4.%5.%6.%7"/>
      <w:legacy w:legacy="1" w:legacySpace="144" w:legacyIndent="0"/>
      <w:lvlJc w:val="left"/>
    </w:lvl>
    <w:lvl w:ilvl="7">
      <w:start w:val="1"/>
      <w:numFmt w:val="decimal"/>
      <w:pStyle w:val="berschrift8"/>
      <w:lvlText w:val="%1.%2.%3.%4.%5.%6.%7.%8"/>
      <w:legacy w:legacy="1" w:legacySpace="144" w:legacyIndent="0"/>
      <w:lvlJc w:val="left"/>
    </w:lvl>
    <w:lvl w:ilvl="8">
      <w:start w:val="1"/>
      <w:numFmt w:val="decimal"/>
      <w:pStyle w:val="berschrift9"/>
      <w:lvlText w:val="%1.%2.%3.%4.%5.%6.%7.%8.%9"/>
      <w:legacy w:legacy="1" w:legacySpace="144" w:legacyIndent="0"/>
      <w:lvlJc w:val="left"/>
    </w:lvl>
  </w:abstractNum>
  <w:abstractNum w:abstractNumId="1" w15:restartNumberingAfterBreak="0">
    <w:nsid w:val="04A85875"/>
    <w:multiLevelType w:val="hybridMultilevel"/>
    <w:tmpl w:val="9262409A"/>
    <w:lvl w:ilvl="0">
      <w:start w:val="1"/>
      <w:numFmt w:val="decimal"/>
      <w:lvlText w:val="%1."/>
      <w:lvlJc w:val="left"/>
      <w:pPr>
        <w:tabs>
          <w:tab w:val="num" w:pos="360"/>
        </w:tabs>
        <w:ind w:left="360" w:hanging="360"/>
      </w:p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2" w15:restartNumberingAfterBreak="0">
    <w:nsid w:val="04FC59AC"/>
    <w:multiLevelType w:val="hybridMultilevel"/>
    <w:tmpl w:val="C9762DA0"/>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05FD7801"/>
    <w:multiLevelType w:val="multilevel"/>
    <w:tmpl w:val="E0F822AE"/>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rPr>
        <w:i w:val="0"/>
        <w:sz w:val="20"/>
        <w:szCs w:val="20"/>
      </w:r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4" w15:restartNumberingAfterBreak="0">
    <w:nsid w:val="210A4127"/>
    <w:multiLevelType w:val="hybridMultilevel"/>
    <w:tmpl w:val="DCF05C56"/>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 w15:restartNumberingAfterBreak="0">
    <w:nsid w:val="296F45DF"/>
    <w:multiLevelType w:val="hybridMultilevel"/>
    <w:tmpl w:val="73284D5E"/>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D69379C"/>
    <w:multiLevelType w:val="singleLevel"/>
    <w:tmpl w:val="04070001"/>
    <w:lvl w:ilvl="0">
      <w:start w:val="1"/>
      <w:numFmt w:val="bullet"/>
      <w:lvlText w:val=""/>
      <w:lvlJc w:val="left"/>
      <w:pPr>
        <w:tabs>
          <w:tab w:val="num" w:pos="720"/>
        </w:tabs>
        <w:ind w:left="720" w:hanging="360"/>
      </w:pPr>
      <w:rPr>
        <w:rFonts w:ascii="Symbol" w:hAnsi="Symbol" w:hint="default"/>
      </w:rPr>
    </w:lvl>
  </w:abstractNum>
  <w:abstractNum w:abstractNumId="7" w15:restartNumberingAfterBreak="0">
    <w:nsid w:val="3E020A23"/>
    <w:multiLevelType w:val="multilevel"/>
    <w:tmpl w:val="0407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8" w15:restartNumberingAfterBreak="0">
    <w:nsid w:val="3F5A184A"/>
    <w:multiLevelType w:val="hybridMultilevel"/>
    <w:tmpl w:val="130ACBD8"/>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560B394D"/>
    <w:multiLevelType w:val="multilevel"/>
    <w:tmpl w:val="EC7CFFF8"/>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0" w15:restartNumberingAfterBreak="0">
    <w:nsid w:val="5B0756A2"/>
    <w:multiLevelType w:val="hybridMultilevel"/>
    <w:tmpl w:val="A562105C"/>
    <w:lvl w:ilvl="0">
      <w:start w:val="1"/>
      <w:numFmt w:val="bullet"/>
      <w:lvlText w:val=""/>
      <w:lvlJc w:val="left"/>
      <w:pPr>
        <w:tabs>
          <w:tab w:val="num" w:pos="2160"/>
        </w:tabs>
        <w:ind w:left="2160" w:hanging="360"/>
      </w:pPr>
      <w:rPr>
        <w:rFonts w:ascii="Symbol" w:hAnsi="Symbol" w:hint="default"/>
      </w:rPr>
    </w:lvl>
    <w:lvl w:ilvl="1" w:tentative="1">
      <w:start w:val="1"/>
      <w:numFmt w:val="bullet"/>
      <w:lvlText w:val="o"/>
      <w:lvlJc w:val="left"/>
      <w:pPr>
        <w:tabs>
          <w:tab w:val="num" w:pos="2880"/>
        </w:tabs>
        <w:ind w:left="2880" w:hanging="360"/>
      </w:pPr>
      <w:rPr>
        <w:rFonts w:ascii="Courier New" w:hAnsi="Courier New" w:cs="Courier New" w:hint="default"/>
      </w:rPr>
    </w:lvl>
    <w:lvl w:ilvl="2" w:tentative="1">
      <w:start w:val="1"/>
      <w:numFmt w:val="bullet"/>
      <w:lvlText w:val=""/>
      <w:lvlJc w:val="left"/>
      <w:pPr>
        <w:tabs>
          <w:tab w:val="num" w:pos="3600"/>
        </w:tabs>
        <w:ind w:left="3600" w:hanging="360"/>
      </w:pPr>
      <w:rPr>
        <w:rFonts w:ascii="Wingdings" w:hAnsi="Wingdings" w:hint="default"/>
      </w:rPr>
    </w:lvl>
    <w:lvl w:ilvl="3" w:tentative="1">
      <w:start w:val="1"/>
      <w:numFmt w:val="bullet"/>
      <w:lvlText w:val=""/>
      <w:lvlJc w:val="left"/>
      <w:pPr>
        <w:tabs>
          <w:tab w:val="num" w:pos="4320"/>
        </w:tabs>
        <w:ind w:left="4320" w:hanging="360"/>
      </w:pPr>
      <w:rPr>
        <w:rFonts w:ascii="Symbol" w:hAnsi="Symbol" w:hint="default"/>
      </w:rPr>
    </w:lvl>
    <w:lvl w:ilvl="4" w:tentative="1">
      <w:start w:val="1"/>
      <w:numFmt w:val="bullet"/>
      <w:lvlText w:val="o"/>
      <w:lvlJc w:val="left"/>
      <w:pPr>
        <w:tabs>
          <w:tab w:val="num" w:pos="5040"/>
        </w:tabs>
        <w:ind w:left="5040" w:hanging="360"/>
      </w:pPr>
      <w:rPr>
        <w:rFonts w:ascii="Courier New" w:hAnsi="Courier New" w:cs="Courier New" w:hint="default"/>
      </w:rPr>
    </w:lvl>
    <w:lvl w:ilvl="5" w:tentative="1">
      <w:start w:val="1"/>
      <w:numFmt w:val="bullet"/>
      <w:lvlText w:val=""/>
      <w:lvlJc w:val="left"/>
      <w:pPr>
        <w:tabs>
          <w:tab w:val="num" w:pos="5760"/>
        </w:tabs>
        <w:ind w:left="5760" w:hanging="360"/>
      </w:pPr>
      <w:rPr>
        <w:rFonts w:ascii="Wingdings" w:hAnsi="Wingdings" w:hint="default"/>
      </w:rPr>
    </w:lvl>
    <w:lvl w:ilvl="6" w:tentative="1">
      <w:start w:val="1"/>
      <w:numFmt w:val="bullet"/>
      <w:lvlText w:val=""/>
      <w:lvlJc w:val="left"/>
      <w:pPr>
        <w:tabs>
          <w:tab w:val="num" w:pos="6480"/>
        </w:tabs>
        <w:ind w:left="6480" w:hanging="360"/>
      </w:pPr>
      <w:rPr>
        <w:rFonts w:ascii="Symbol" w:hAnsi="Symbol" w:hint="default"/>
      </w:rPr>
    </w:lvl>
    <w:lvl w:ilvl="7" w:tentative="1">
      <w:start w:val="1"/>
      <w:numFmt w:val="bullet"/>
      <w:lvlText w:val="o"/>
      <w:lvlJc w:val="left"/>
      <w:pPr>
        <w:tabs>
          <w:tab w:val="num" w:pos="7200"/>
        </w:tabs>
        <w:ind w:left="7200" w:hanging="360"/>
      </w:pPr>
      <w:rPr>
        <w:rFonts w:ascii="Courier New" w:hAnsi="Courier New" w:cs="Courier New" w:hint="default"/>
      </w:rPr>
    </w:lvl>
    <w:lvl w:ilvl="8" w:tentative="1">
      <w:start w:val="1"/>
      <w:numFmt w:val="bullet"/>
      <w:lvlText w:val=""/>
      <w:lvlJc w:val="left"/>
      <w:pPr>
        <w:tabs>
          <w:tab w:val="num" w:pos="7920"/>
        </w:tabs>
        <w:ind w:left="7920" w:hanging="360"/>
      </w:pPr>
      <w:rPr>
        <w:rFonts w:ascii="Wingdings" w:hAnsi="Wingdings" w:hint="default"/>
      </w:rPr>
    </w:lvl>
  </w:abstractNum>
  <w:abstractNum w:abstractNumId="11" w15:restartNumberingAfterBreak="0">
    <w:nsid w:val="5FAC16D9"/>
    <w:multiLevelType w:val="hybridMultilevel"/>
    <w:tmpl w:val="4E78D434"/>
    <w:lvl w:ilvl="0">
      <w:start w:val="1"/>
      <w:numFmt w:val="bullet"/>
      <w:lvlText w:val=""/>
      <w:lvlJc w:val="left"/>
      <w:pPr>
        <w:tabs>
          <w:tab w:val="num" w:pos="1776"/>
        </w:tabs>
        <w:ind w:left="1776" w:hanging="360"/>
      </w:pPr>
      <w:rPr>
        <w:rFonts w:ascii="Symbol" w:hAnsi="Symbol" w:hint="default"/>
      </w:rPr>
    </w:lvl>
    <w:lvl w:ilvl="1" w:tentative="1">
      <w:start w:val="1"/>
      <w:numFmt w:val="bullet"/>
      <w:lvlText w:val="o"/>
      <w:lvlJc w:val="left"/>
      <w:pPr>
        <w:tabs>
          <w:tab w:val="num" w:pos="2496"/>
        </w:tabs>
        <w:ind w:left="2496" w:hanging="360"/>
      </w:pPr>
      <w:rPr>
        <w:rFonts w:ascii="Courier New" w:hAnsi="Courier New" w:cs="Courier New" w:hint="default"/>
      </w:rPr>
    </w:lvl>
    <w:lvl w:ilvl="2" w:tentative="1">
      <w:start w:val="1"/>
      <w:numFmt w:val="bullet"/>
      <w:lvlText w:val=""/>
      <w:lvlJc w:val="left"/>
      <w:pPr>
        <w:tabs>
          <w:tab w:val="num" w:pos="3216"/>
        </w:tabs>
        <w:ind w:left="3216" w:hanging="360"/>
      </w:pPr>
      <w:rPr>
        <w:rFonts w:ascii="Wingdings" w:hAnsi="Wingdings" w:hint="default"/>
      </w:rPr>
    </w:lvl>
    <w:lvl w:ilvl="3" w:tentative="1">
      <w:start w:val="1"/>
      <w:numFmt w:val="bullet"/>
      <w:lvlText w:val=""/>
      <w:lvlJc w:val="left"/>
      <w:pPr>
        <w:tabs>
          <w:tab w:val="num" w:pos="3936"/>
        </w:tabs>
        <w:ind w:left="3936" w:hanging="360"/>
      </w:pPr>
      <w:rPr>
        <w:rFonts w:ascii="Symbol" w:hAnsi="Symbol" w:hint="default"/>
      </w:rPr>
    </w:lvl>
    <w:lvl w:ilvl="4" w:tentative="1">
      <w:start w:val="1"/>
      <w:numFmt w:val="bullet"/>
      <w:lvlText w:val="o"/>
      <w:lvlJc w:val="left"/>
      <w:pPr>
        <w:tabs>
          <w:tab w:val="num" w:pos="4656"/>
        </w:tabs>
        <w:ind w:left="4656" w:hanging="360"/>
      </w:pPr>
      <w:rPr>
        <w:rFonts w:ascii="Courier New" w:hAnsi="Courier New" w:cs="Courier New" w:hint="default"/>
      </w:rPr>
    </w:lvl>
    <w:lvl w:ilvl="5" w:tentative="1">
      <w:start w:val="1"/>
      <w:numFmt w:val="bullet"/>
      <w:lvlText w:val=""/>
      <w:lvlJc w:val="left"/>
      <w:pPr>
        <w:tabs>
          <w:tab w:val="num" w:pos="5376"/>
        </w:tabs>
        <w:ind w:left="5376" w:hanging="360"/>
      </w:pPr>
      <w:rPr>
        <w:rFonts w:ascii="Wingdings" w:hAnsi="Wingdings" w:hint="default"/>
      </w:rPr>
    </w:lvl>
    <w:lvl w:ilvl="6" w:tentative="1">
      <w:start w:val="1"/>
      <w:numFmt w:val="bullet"/>
      <w:lvlText w:val=""/>
      <w:lvlJc w:val="left"/>
      <w:pPr>
        <w:tabs>
          <w:tab w:val="num" w:pos="6096"/>
        </w:tabs>
        <w:ind w:left="6096" w:hanging="360"/>
      </w:pPr>
      <w:rPr>
        <w:rFonts w:ascii="Symbol" w:hAnsi="Symbol" w:hint="default"/>
      </w:rPr>
    </w:lvl>
    <w:lvl w:ilvl="7" w:tentative="1">
      <w:start w:val="1"/>
      <w:numFmt w:val="bullet"/>
      <w:lvlText w:val="o"/>
      <w:lvlJc w:val="left"/>
      <w:pPr>
        <w:tabs>
          <w:tab w:val="num" w:pos="6816"/>
        </w:tabs>
        <w:ind w:left="6816" w:hanging="360"/>
      </w:pPr>
      <w:rPr>
        <w:rFonts w:ascii="Courier New" w:hAnsi="Courier New" w:cs="Courier New" w:hint="default"/>
      </w:rPr>
    </w:lvl>
    <w:lvl w:ilvl="8" w:tentative="1">
      <w:start w:val="1"/>
      <w:numFmt w:val="bullet"/>
      <w:lvlText w:val=""/>
      <w:lvlJc w:val="left"/>
      <w:pPr>
        <w:tabs>
          <w:tab w:val="num" w:pos="7536"/>
        </w:tabs>
        <w:ind w:left="7536" w:hanging="360"/>
      </w:pPr>
      <w:rPr>
        <w:rFonts w:ascii="Wingdings" w:hAnsi="Wingdings" w:hint="default"/>
      </w:rPr>
    </w:lvl>
  </w:abstractNum>
  <w:num w:numId="1">
    <w:abstractNumId w:val="0"/>
  </w:num>
  <w:num w:numId="2">
    <w:abstractNumId w:val="1"/>
  </w:num>
  <w:num w:numId="3">
    <w:abstractNumId w:val="4"/>
  </w:num>
  <w:num w:numId="4">
    <w:abstractNumId w:val="3"/>
  </w:num>
  <w:num w:numId="5">
    <w:abstractNumId w:val="6"/>
  </w:num>
  <w:num w:numId="6">
    <w:abstractNumId w:val="5"/>
  </w:num>
  <w:num w:numId="7">
    <w:abstractNumId w:val="9"/>
  </w:num>
  <w:num w:numId="8">
    <w:abstractNumId w:val="8"/>
  </w:num>
  <w:num w:numId="9">
    <w:abstractNumId w:val="11"/>
  </w:num>
  <w:num w:numId="10">
    <w:abstractNumId w:val="10"/>
  </w:num>
  <w:num w:numId="11">
    <w:abstractNumId w:val="2"/>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activeWritingStyle w:appName="MSWord" w:lang="de-DE" w:vendorID="64" w:dllVersion="131078" w:nlCheck="1" w:checkStyle="0"/>
  <w:activeWritingStyle w:appName="MSWord" w:lang="en-GB" w:vendorID="64" w:dllVersion="131078" w:nlCheck="1" w:checkStyle="1"/>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AnNoText" w:val="EuroStar"/>
    <w:docVar w:name="AnNoTextFileName" w:val="AA-06-23 Qualitätssicherungsvereinbarung_EN"/>
    <w:docVar w:name="DocumentNr" w:val="888975.1"/>
  </w:docVars>
  <w:rsids>
    <w:rsidRoot w:val="00346CE5"/>
    <w:rsid w:val="000035CE"/>
    <w:rsid w:val="00053C15"/>
    <w:rsid w:val="0008277F"/>
    <w:rsid w:val="000950BD"/>
    <w:rsid w:val="000B64B9"/>
    <w:rsid w:val="000E462F"/>
    <w:rsid w:val="00102EF1"/>
    <w:rsid w:val="00105B4E"/>
    <w:rsid w:val="001156B8"/>
    <w:rsid w:val="001360D0"/>
    <w:rsid w:val="001F4812"/>
    <w:rsid w:val="00200A93"/>
    <w:rsid w:val="00223C1C"/>
    <w:rsid w:val="00237BD2"/>
    <w:rsid w:val="00262C45"/>
    <w:rsid w:val="002B270A"/>
    <w:rsid w:val="0031475B"/>
    <w:rsid w:val="00346CE5"/>
    <w:rsid w:val="003673A3"/>
    <w:rsid w:val="003717DC"/>
    <w:rsid w:val="003C046B"/>
    <w:rsid w:val="003E05D7"/>
    <w:rsid w:val="00400382"/>
    <w:rsid w:val="00402919"/>
    <w:rsid w:val="00407782"/>
    <w:rsid w:val="00413652"/>
    <w:rsid w:val="00433587"/>
    <w:rsid w:val="00467B47"/>
    <w:rsid w:val="004A5D25"/>
    <w:rsid w:val="004B36AC"/>
    <w:rsid w:val="004C4101"/>
    <w:rsid w:val="004E3321"/>
    <w:rsid w:val="00516967"/>
    <w:rsid w:val="00517157"/>
    <w:rsid w:val="00553E68"/>
    <w:rsid w:val="00555FCD"/>
    <w:rsid w:val="005755CF"/>
    <w:rsid w:val="00577B51"/>
    <w:rsid w:val="005847D7"/>
    <w:rsid w:val="005B647B"/>
    <w:rsid w:val="006626DA"/>
    <w:rsid w:val="00662962"/>
    <w:rsid w:val="00680C51"/>
    <w:rsid w:val="00733D0F"/>
    <w:rsid w:val="00746D36"/>
    <w:rsid w:val="00757150"/>
    <w:rsid w:val="00795A73"/>
    <w:rsid w:val="007D25C5"/>
    <w:rsid w:val="007F155B"/>
    <w:rsid w:val="00800111"/>
    <w:rsid w:val="00822341"/>
    <w:rsid w:val="00872191"/>
    <w:rsid w:val="00874FFB"/>
    <w:rsid w:val="008C2E0F"/>
    <w:rsid w:val="008C5020"/>
    <w:rsid w:val="008D5377"/>
    <w:rsid w:val="008E072B"/>
    <w:rsid w:val="00933574"/>
    <w:rsid w:val="00933FDB"/>
    <w:rsid w:val="00937C26"/>
    <w:rsid w:val="00966664"/>
    <w:rsid w:val="00967B38"/>
    <w:rsid w:val="00A03FFC"/>
    <w:rsid w:val="00A225A9"/>
    <w:rsid w:val="00A33DF5"/>
    <w:rsid w:val="00AB0810"/>
    <w:rsid w:val="00AD3C4B"/>
    <w:rsid w:val="00B449DE"/>
    <w:rsid w:val="00B635EF"/>
    <w:rsid w:val="00B65AF6"/>
    <w:rsid w:val="00BC45D9"/>
    <w:rsid w:val="00BD1F25"/>
    <w:rsid w:val="00C31BB9"/>
    <w:rsid w:val="00C32702"/>
    <w:rsid w:val="00C411B4"/>
    <w:rsid w:val="00C500A8"/>
    <w:rsid w:val="00CF1DD0"/>
    <w:rsid w:val="00D367B7"/>
    <w:rsid w:val="00D44F3D"/>
    <w:rsid w:val="00D564F2"/>
    <w:rsid w:val="00D76A56"/>
    <w:rsid w:val="00D873C0"/>
    <w:rsid w:val="00D92704"/>
    <w:rsid w:val="00DB78D2"/>
    <w:rsid w:val="00E11420"/>
    <w:rsid w:val="00E23B5E"/>
    <w:rsid w:val="00E26C79"/>
    <w:rsid w:val="00E4027C"/>
    <w:rsid w:val="00E85A0B"/>
    <w:rsid w:val="00ED309E"/>
    <w:rsid w:val="00ED3E8B"/>
    <w:rsid w:val="00F24B63"/>
    <w:rsid w:val="00F340BC"/>
    <w:rsid w:val="00F57C93"/>
    <w:rsid w:val="00F6073C"/>
    <w:rsid w:val="00FC164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37115D07-A624-4B15-BD3A-43F556F8C3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paragraph" w:styleId="berschrift1">
    <w:name w:val="heading 1"/>
    <w:basedOn w:val="Standard"/>
    <w:next w:val="Standard"/>
    <w:qFormat/>
    <w:pPr>
      <w:keepNext/>
      <w:numPr>
        <w:numId w:val="1"/>
      </w:numPr>
      <w:spacing w:before="240" w:after="60"/>
      <w:outlineLvl w:val="0"/>
    </w:pPr>
    <w:rPr>
      <w:rFonts w:ascii="Arial" w:hAnsi="Arial"/>
      <w:b/>
      <w:kern w:val="28"/>
      <w:sz w:val="28"/>
    </w:rPr>
  </w:style>
  <w:style w:type="paragraph" w:styleId="berschrift2">
    <w:name w:val="heading 2"/>
    <w:basedOn w:val="Standard"/>
    <w:next w:val="Standard"/>
    <w:qFormat/>
    <w:pPr>
      <w:keepNext/>
      <w:numPr>
        <w:ilvl w:val="1"/>
        <w:numId w:val="1"/>
      </w:numPr>
      <w:spacing w:before="240" w:after="60"/>
      <w:outlineLvl w:val="1"/>
    </w:pPr>
    <w:rPr>
      <w:rFonts w:ascii="Arial" w:hAnsi="Arial"/>
      <w:b/>
      <w:i/>
      <w:sz w:val="24"/>
    </w:rPr>
  </w:style>
  <w:style w:type="paragraph" w:styleId="berschrift3">
    <w:name w:val="heading 3"/>
    <w:basedOn w:val="Standard"/>
    <w:next w:val="Standard"/>
    <w:qFormat/>
    <w:pPr>
      <w:keepNext/>
      <w:numPr>
        <w:ilvl w:val="2"/>
        <w:numId w:val="1"/>
      </w:numPr>
      <w:spacing w:before="240" w:after="60"/>
      <w:outlineLvl w:val="2"/>
    </w:pPr>
    <w:rPr>
      <w:b/>
      <w:sz w:val="24"/>
    </w:rPr>
  </w:style>
  <w:style w:type="paragraph" w:styleId="berschrift4">
    <w:name w:val="heading 4"/>
    <w:basedOn w:val="Standard"/>
    <w:next w:val="Standard"/>
    <w:qFormat/>
    <w:pPr>
      <w:keepNext/>
      <w:numPr>
        <w:ilvl w:val="3"/>
        <w:numId w:val="1"/>
      </w:numPr>
      <w:spacing w:before="240" w:after="60"/>
      <w:outlineLvl w:val="3"/>
    </w:pPr>
    <w:rPr>
      <w:b/>
      <w:i/>
      <w:sz w:val="24"/>
    </w:rPr>
  </w:style>
  <w:style w:type="paragraph" w:styleId="berschrift5">
    <w:name w:val="heading 5"/>
    <w:basedOn w:val="Standard"/>
    <w:next w:val="Standard"/>
    <w:qFormat/>
    <w:pPr>
      <w:numPr>
        <w:ilvl w:val="4"/>
        <w:numId w:val="1"/>
      </w:numPr>
      <w:spacing w:before="240" w:after="60"/>
      <w:outlineLvl w:val="4"/>
    </w:pPr>
    <w:rPr>
      <w:rFonts w:ascii="Arial" w:hAnsi="Arial"/>
      <w:sz w:val="22"/>
    </w:rPr>
  </w:style>
  <w:style w:type="paragraph" w:styleId="berschrift6">
    <w:name w:val="heading 6"/>
    <w:basedOn w:val="Standard"/>
    <w:next w:val="Standard"/>
    <w:qFormat/>
    <w:pPr>
      <w:numPr>
        <w:ilvl w:val="5"/>
        <w:numId w:val="1"/>
      </w:numPr>
      <w:spacing w:before="240" w:after="60"/>
      <w:outlineLvl w:val="5"/>
    </w:pPr>
    <w:rPr>
      <w:rFonts w:ascii="Arial" w:hAnsi="Arial"/>
      <w:i/>
      <w:sz w:val="22"/>
    </w:rPr>
  </w:style>
  <w:style w:type="paragraph" w:styleId="berschrift7">
    <w:name w:val="heading 7"/>
    <w:basedOn w:val="Standard"/>
    <w:next w:val="Standard"/>
    <w:qFormat/>
    <w:pPr>
      <w:numPr>
        <w:ilvl w:val="6"/>
        <w:numId w:val="1"/>
      </w:numPr>
      <w:spacing w:before="240" w:after="60"/>
      <w:outlineLvl w:val="6"/>
    </w:pPr>
    <w:rPr>
      <w:rFonts w:ascii="Arial" w:hAnsi="Arial"/>
    </w:rPr>
  </w:style>
  <w:style w:type="paragraph" w:styleId="berschrift8">
    <w:name w:val="heading 8"/>
    <w:basedOn w:val="Standard"/>
    <w:next w:val="Standard"/>
    <w:qFormat/>
    <w:pPr>
      <w:numPr>
        <w:ilvl w:val="7"/>
        <w:numId w:val="1"/>
      </w:numPr>
      <w:spacing w:before="240" w:after="60"/>
      <w:outlineLvl w:val="7"/>
    </w:pPr>
    <w:rPr>
      <w:rFonts w:ascii="Arial" w:hAnsi="Arial"/>
      <w:i/>
    </w:rPr>
  </w:style>
  <w:style w:type="paragraph" w:styleId="berschrift9">
    <w:name w:val="heading 9"/>
    <w:basedOn w:val="Standard"/>
    <w:next w:val="Standard"/>
    <w:qFormat/>
    <w:pPr>
      <w:numPr>
        <w:ilvl w:val="8"/>
        <w:numId w:val="1"/>
      </w:numPr>
      <w:spacing w:before="240" w:after="60"/>
      <w:outlineLvl w:val="8"/>
    </w:pPr>
    <w:rPr>
      <w:rFonts w:ascii="Arial" w:hAnsi="Arial"/>
      <w:i/>
      <w:sz w:val="18"/>
    </w:rPr>
  </w:style>
  <w:style w:type="character" w:default="1" w:styleId="Absatz-Standardschriftart">
    <w:name w:val="Default Paragraph Font"/>
    <w:semiHidden/>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Fuzeile">
    <w:name w:val="footer"/>
    <w:basedOn w:val="Standard"/>
    <w:pPr>
      <w:tabs>
        <w:tab w:val="center" w:pos="4536"/>
        <w:tab w:val="right" w:pos="9072"/>
      </w:tabs>
    </w:pPr>
  </w:style>
  <w:style w:type="paragraph" w:styleId="Kopfzeile">
    <w:name w:val="header"/>
    <w:basedOn w:val="Standard"/>
    <w:link w:val="KopfzeileZchn"/>
    <w:pPr>
      <w:tabs>
        <w:tab w:val="center" w:pos="4536"/>
        <w:tab w:val="right" w:pos="9072"/>
      </w:tabs>
    </w:pPr>
  </w:style>
  <w:style w:type="character" w:styleId="Seitenzahl">
    <w:name w:val="page number"/>
    <w:basedOn w:val="Absatz-Standardschriftart"/>
  </w:style>
  <w:style w:type="paragraph" w:styleId="Textkrper">
    <w:name w:val="Body Text"/>
    <w:basedOn w:val="Standard"/>
    <w:semiHidden/>
    <w:pPr>
      <w:tabs>
        <w:tab w:val="left" w:pos="1701"/>
      </w:tabs>
      <w:spacing w:before="40" w:after="40" w:line="240" w:lineRule="atLeast"/>
    </w:pPr>
    <w:rPr>
      <w:rFonts w:ascii="Arial" w:hAnsi="Arial"/>
      <w:sz w:val="24"/>
    </w:rPr>
  </w:style>
  <w:style w:type="paragraph" w:styleId="Sprechblasentext">
    <w:name w:val="Balloon Text"/>
    <w:basedOn w:val="Standard"/>
    <w:semiHidden/>
    <w:rPr>
      <w:rFonts w:ascii="Tahoma" w:hAnsi="Tahoma" w:cs="Tahoma"/>
      <w:sz w:val="16"/>
      <w:szCs w:val="16"/>
    </w:rPr>
  </w:style>
  <w:style w:type="paragraph" w:styleId="Blocktext">
    <w:name w:val="Block Text"/>
    <w:basedOn w:val="Standard"/>
    <w:semiHidden/>
    <w:pPr>
      <w:ind w:left="1134" w:right="991"/>
    </w:pPr>
    <w:rPr>
      <w:rFonts w:ascii="Arial" w:hAnsi="Arial"/>
      <w:kern w:val="28"/>
      <w:sz w:val="24"/>
    </w:rPr>
  </w:style>
  <w:style w:type="character" w:styleId="Hervorhebung">
    <w:name w:val="Emphasis"/>
    <w:qFormat/>
    <w:rPr>
      <w:b/>
      <w:bCs/>
      <w:i w:val="0"/>
      <w:iCs w:val="0"/>
    </w:rPr>
  </w:style>
  <w:style w:type="character" w:customStyle="1" w:styleId="KopfzeileZchn">
    <w:name w:val="Kopfzeile Zchn"/>
    <w:link w:val="Kopfzeile"/>
    <w:rsid w:val="008D5377"/>
  </w:style>
  <w:style w:type="character" w:styleId="Kommentarzeichen">
    <w:name w:val="annotation reference"/>
    <w:uiPriority w:val="99"/>
    <w:semiHidden/>
    <w:unhideWhenUsed/>
    <w:rsid w:val="005847D7"/>
    <w:rPr>
      <w:sz w:val="16"/>
      <w:szCs w:val="16"/>
    </w:rPr>
  </w:style>
  <w:style w:type="paragraph" w:styleId="Kommentartext">
    <w:name w:val="annotation text"/>
    <w:basedOn w:val="Standard"/>
    <w:link w:val="KommentartextZchn"/>
    <w:uiPriority w:val="99"/>
    <w:semiHidden/>
    <w:unhideWhenUsed/>
    <w:rsid w:val="005847D7"/>
  </w:style>
  <w:style w:type="character" w:customStyle="1" w:styleId="KommentartextZchn">
    <w:name w:val="Kommentartext Zchn"/>
    <w:basedOn w:val="Absatz-Standardschriftart"/>
    <w:link w:val="Kommentartext"/>
    <w:uiPriority w:val="99"/>
    <w:semiHidden/>
    <w:rsid w:val="005847D7"/>
  </w:style>
  <w:style w:type="paragraph" w:styleId="Kommentarthema">
    <w:name w:val="annotation subject"/>
    <w:basedOn w:val="Kommentartext"/>
    <w:next w:val="Kommentartext"/>
    <w:link w:val="KommentarthemaZchn"/>
    <w:uiPriority w:val="99"/>
    <w:semiHidden/>
    <w:unhideWhenUsed/>
    <w:rsid w:val="005847D7"/>
    <w:rPr>
      <w:b/>
      <w:bCs/>
      <w:lang w:val="x-none" w:eastAsia="x-none"/>
    </w:rPr>
  </w:style>
  <w:style w:type="character" w:customStyle="1" w:styleId="KommentarthemaZchn">
    <w:name w:val="Kommentarthema Zchn"/>
    <w:link w:val="Kommentarthema"/>
    <w:uiPriority w:val="99"/>
    <w:semiHidden/>
    <w:rsid w:val="005847D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22441405">
      <w:bodyDiv w:val="1"/>
      <w:marLeft w:val="0"/>
      <w:marRight w:val="0"/>
      <w:marTop w:val="0"/>
      <w:marBottom w:val="0"/>
      <w:divBdr>
        <w:top w:val="none" w:sz="0" w:space="0" w:color="auto"/>
        <w:left w:val="none" w:sz="0" w:space="0" w:color="auto"/>
        <w:bottom w:val="none" w:sz="0" w:space="0" w:color="auto"/>
        <w:right w:val="none" w:sz="0" w:space="0" w:color="auto"/>
      </w:divBdr>
      <w:divsChild>
        <w:div w:id="66597760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961</Words>
  <Characters>6056</Characters>
  <Application>Microsoft Office Word</Application>
  <DocSecurity>0</DocSecurity>
  <Lines>50</Lines>
  <Paragraphs>14</Paragraphs>
  <ScaleCrop>false</ScaleCrop>
  <HeadingPairs>
    <vt:vector size="2" baseType="variant">
      <vt:variant>
        <vt:lpstr>Titel</vt:lpstr>
      </vt:variant>
      <vt:variant>
        <vt:i4>1</vt:i4>
      </vt:variant>
    </vt:vector>
  </HeadingPairs>
  <TitlesOfParts>
    <vt:vector size="1" baseType="lpstr">
      <vt:lpstr>Blanko-Formular</vt:lpstr>
    </vt:vector>
  </TitlesOfParts>
  <Company>Dautel GmbH</Company>
  <LinksUpToDate>false</LinksUpToDate>
  <CharactersWithSpaces>7003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Blanko-Formular</dc:title>
  <dc:subject>Arbeitsanweisung</dc:subject>
  <dc:creator>Alexander Wimmer</dc:creator>
  <cp:keywords/>
  <cp:lastModifiedBy>Robert Sopalla</cp:lastModifiedBy>
  <cp:revision>2</cp:revision>
  <cp:lastPrinted>2008-07-22T12:43:00Z</cp:lastPrinted>
  <dcterms:created xsi:type="dcterms:W3CDTF">2022-02-01T15:03:00Z</dcterms:created>
  <dcterms:modified xsi:type="dcterms:W3CDTF">2022-02-01T15:03:00Z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enNr">
    <vt:lpwstr>888975.1</vt:lpwstr>
  </property>
  <property fmtid="{D5CDD505-2E9C-101B-9397-08002B2CF9AE}" pid="3" name="DOCID">
    <vt:lpwstr>888975.1</vt:lpwstr>
  </property>
</Properties>
</file>